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8B472" w14:textId="77777777" w:rsidR="00C76F60" w:rsidRDefault="00620CFB">
      <w:pPr>
        <w:spacing w:after="0" w:line="259" w:lineRule="auto"/>
        <w:ind w:left="0" w:firstLine="0"/>
        <w:jc w:val="left"/>
      </w:pPr>
      <w:r>
        <w:rPr>
          <w:b/>
          <w:sz w:val="28"/>
        </w:rPr>
        <w:t xml:space="preserve"> </w:t>
      </w:r>
    </w:p>
    <w:p w14:paraId="32DF29BE" w14:textId="77777777" w:rsidR="00C76F60" w:rsidRDefault="00620CFB">
      <w:pPr>
        <w:spacing w:after="0" w:line="259" w:lineRule="auto"/>
        <w:ind w:left="0" w:firstLine="0"/>
        <w:jc w:val="left"/>
      </w:pPr>
      <w:r>
        <w:rPr>
          <w:b/>
          <w:sz w:val="28"/>
        </w:rPr>
        <w:t xml:space="preserve"> </w:t>
      </w:r>
    </w:p>
    <w:p w14:paraId="36513DEF" w14:textId="77777777" w:rsidR="00C76F60" w:rsidRDefault="00620CFB">
      <w:pPr>
        <w:spacing w:after="0" w:line="259" w:lineRule="auto"/>
        <w:ind w:left="0" w:firstLine="0"/>
        <w:jc w:val="left"/>
      </w:pPr>
      <w:r>
        <w:rPr>
          <w:b/>
          <w:sz w:val="28"/>
        </w:rPr>
        <w:t xml:space="preserve"> </w:t>
      </w:r>
    </w:p>
    <w:p w14:paraId="65C1C07B" w14:textId="77777777" w:rsidR="00C76F60" w:rsidRDefault="00620CFB">
      <w:pPr>
        <w:spacing w:after="0" w:line="259" w:lineRule="auto"/>
        <w:ind w:left="0" w:firstLine="0"/>
        <w:jc w:val="left"/>
      </w:pPr>
      <w:r>
        <w:rPr>
          <w:b/>
          <w:sz w:val="28"/>
        </w:rPr>
        <w:t xml:space="preserve"> </w:t>
      </w:r>
    </w:p>
    <w:p w14:paraId="55021389" w14:textId="77777777" w:rsidR="00C76F60" w:rsidRDefault="00620CFB">
      <w:pPr>
        <w:spacing w:after="0" w:line="259" w:lineRule="auto"/>
        <w:ind w:left="0" w:firstLine="0"/>
        <w:jc w:val="left"/>
      </w:pPr>
      <w:r>
        <w:rPr>
          <w:b/>
          <w:sz w:val="28"/>
        </w:rPr>
        <w:t xml:space="preserve"> </w:t>
      </w:r>
    </w:p>
    <w:p w14:paraId="4BB45B57" w14:textId="77777777" w:rsidR="00C76F60" w:rsidRDefault="00620CFB">
      <w:pPr>
        <w:spacing w:after="0" w:line="259" w:lineRule="auto"/>
        <w:ind w:left="0" w:firstLine="0"/>
        <w:jc w:val="left"/>
      </w:pPr>
      <w:r>
        <w:rPr>
          <w:b/>
          <w:sz w:val="28"/>
        </w:rPr>
        <w:t xml:space="preserve"> </w:t>
      </w:r>
    </w:p>
    <w:p w14:paraId="6120FA03" w14:textId="77777777" w:rsidR="00C76F60" w:rsidRDefault="00620CFB">
      <w:pPr>
        <w:spacing w:after="0" w:line="259" w:lineRule="auto"/>
        <w:ind w:left="0" w:firstLine="0"/>
        <w:jc w:val="left"/>
      </w:pPr>
      <w:r>
        <w:rPr>
          <w:b/>
          <w:sz w:val="28"/>
        </w:rPr>
        <w:t xml:space="preserve"> </w:t>
      </w:r>
    </w:p>
    <w:p w14:paraId="49242406" w14:textId="77777777" w:rsidR="00C76F60" w:rsidRDefault="00620CFB">
      <w:pPr>
        <w:spacing w:after="0" w:line="259" w:lineRule="auto"/>
        <w:ind w:left="0" w:firstLine="0"/>
        <w:jc w:val="left"/>
      </w:pPr>
      <w:r>
        <w:rPr>
          <w:b/>
          <w:sz w:val="28"/>
        </w:rPr>
        <w:t xml:space="preserve"> </w:t>
      </w:r>
    </w:p>
    <w:p w14:paraId="0A86D958" w14:textId="77777777" w:rsidR="00C76F60" w:rsidRDefault="00620CFB">
      <w:pPr>
        <w:spacing w:after="0" w:line="259" w:lineRule="auto"/>
        <w:ind w:left="0" w:firstLine="0"/>
        <w:jc w:val="left"/>
      </w:pPr>
      <w:r>
        <w:rPr>
          <w:b/>
          <w:sz w:val="28"/>
        </w:rPr>
        <w:t xml:space="preserve"> </w:t>
      </w:r>
    </w:p>
    <w:p w14:paraId="724CAC4E" w14:textId="77777777" w:rsidR="00C76F60" w:rsidRDefault="00620CFB">
      <w:pPr>
        <w:spacing w:after="0" w:line="259" w:lineRule="auto"/>
        <w:ind w:left="0" w:firstLine="0"/>
        <w:jc w:val="left"/>
      </w:pPr>
      <w:r>
        <w:rPr>
          <w:b/>
          <w:sz w:val="28"/>
        </w:rPr>
        <w:t xml:space="preserve"> </w:t>
      </w:r>
    </w:p>
    <w:p w14:paraId="027B140A" w14:textId="77777777" w:rsidR="00C76F60" w:rsidRDefault="00620CFB">
      <w:pPr>
        <w:spacing w:after="0" w:line="259" w:lineRule="auto"/>
        <w:ind w:left="0" w:firstLine="0"/>
        <w:jc w:val="left"/>
      </w:pPr>
      <w:r>
        <w:rPr>
          <w:b/>
          <w:sz w:val="28"/>
        </w:rPr>
        <w:t xml:space="preserve"> </w:t>
      </w:r>
    </w:p>
    <w:p w14:paraId="46BC8618" w14:textId="77777777" w:rsidR="00C76F60" w:rsidRDefault="00620CFB">
      <w:pPr>
        <w:spacing w:after="0" w:line="259" w:lineRule="auto"/>
        <w:ind w:left="0" w:right="3690" w:firstLine="0"/>
        <w:jc w:val="left"/>
      </w:pPr>
      <w:r>
        <w:rPr>
          <w:b/>
          <w:sz w:val="28"/>
        </w:rPr>
        <w:t xml:space="preserve"> </w:t>
      </w:r>
    </w:p>
    <w:p w14:paraId="497124FB" w14:textId="77777777" w:rsidR="00C76F60" w:rsidRDefault="00620CFB">
      <w:pPr>
        <w:spacing w:after="0" w:line="259" w:lineRule="auto"/>
        <w:ind w:left="0" w:right="3617" w:firstLine="0"/>
        <w:jc w:val="right"/>
      </w:pPr>
      <w:r>
        <w:rPr>
          <w:noProof/>
          <w:lang w:val="en-GB" w:eastAsia="en-GB" w:bidi="ar-SA"/>
        </w:rPr>
        <w:drawing>
          <wp:inline distT="0" distB="0" distL="0" distR="0" wp14:anchorId="282D8BD4" wp14:editId="765A1935">
            <wp:extent cx="2235200" cy="485775"/>
            <wp:effectExtent l="0" t="0" r="0" b="0"/>
            <wp:docPr id="1608" name="Picture 1608" descr="A close up of a logo&#10;&#10;&#10;&#10;&#10;&#10;&#10;&#10;&#10;&#10;&#10;&#10;&#10;&#10;&#10;&#10;&#10;&#10;&#10;&#10;&#10;&#10;&#10;&#10;Description automatically generated"/>
            <wp:cNvGraphicFramePr/>
            <a:graphic xmlns:a="http://schemas.openxmlformats.org/drawingml/2006/main">
              <a:graphicData uri="http://schemas.openxmlformats.org/drawingml/2006/picture">
                <pic:pic xmlns:pic="http://schemas.openxmlformats.org/drawingml/2006/picture">
                  <pic:nvPicPr>
                    <pic:cNvPr id="1608" name="Picture 1608"/>
                    <pic:cNvPicPr/>
                  </pic:nvPicPr>
                  <pic:blipFill>
                    <a:blip r:embed="rId7"/>
                    <a:stretch>
                      <a:fillRect/>
                    </a:stretch>
                  </pic:blipFill>
                  <pic:spPr>
                    <a:xfrm>
                      <a:off x="0" y="0"/>
                      <a:ext cx="2235200" cy="485775"/>
                    </a:xfrm>
                    <a:prstGeom prst="rect">
                      <a:avLst/>
                    </a:prstGeom>
                  </pic:spPr>
                </pic:pic>
              </a:graphicData>
            </a:graphic>
          </wp:inline>
        </w:drawing>
      </w:r>
      <w:r>
        <w:rPr>
          <w:rFonts w:ascii="Times New Roman" w:eastAsia="Times New Roman" w:hAnsi="Times New Roman" w:cs="Times New Roman"/>
          <w:b/>
          <w:sz w:val="28"/>
        </w:rPr>
        <w:t xml:space="preserve"> </w:t>
      </w:r>
    </w:p>
    <w:p w14:paraId="14A48EFF" w14:textId="77777777" w:rsidR="00C76F60" w:rsidRDefault="00620CFB">
      <w:pPr>
        <w:spacing w:after="290" w:line="259" w:lineRule="auto"/>
        <w:ind w:left="0" w:firstLine="0"/>
        <w:jc w:val="left"/>
      </w:pPr>
      <w:r>
        <w:rPr>
          <w:rFonts w:ascii="Times New Roman" w:eastAsia="Times New Roman" w:hAnsi="Times New Roman" w:cs="Times New Roman"/>
          <w:b/>
          <w:sz w:val="28"/>
        </w:rPr>
        <w:t xml:space="preserve"> </w:t>
      </w:r>
    </w:p>
    <w:p w14:paraId="080E9000" w14:textId="77777777" w:rsidR="00C76F60" w:rsidRDefault="00620CFB">
      <w:pPr>
        <w:spacing w:after="268" w:line="259" w:lineRule="auto"/>
        <w:ind w:left="0" w:right="4025" w:firstLine="0"/>
        <w:jc w:val="right"/>
      </w:pPr>
      <w:r>
        <w:rPr>
          <w:noProof/>
          <w:lang w:val="en-GB" w:eastAsia="en-GB" w:bidi="ar-SA"/>
        </w:rPr>
        <w:drawing>
          <wp:inline distT="0" distB="0" distL="0" distR="0" wp14:anchorId="7985F43F" wp14:editId="22F8079B">
            <wp:extent cx="1727200" cy="723900"/>
            <wp:effectExtent l="0" t="0" r="0" b="0"/>
            <wp:docPr id="1612" name="Picture 1612" descr="A picture containing drawing&#10;&#10;&#10;&#10;&#10;&#10;&#10;&#10;&#10;&#10;&#10;&#10;&#10;&#10;&#10;&#10;&#10;&#10;&#10;&#10;&#10;&#10;&#10;&#10;Description automatically generated"/>
            <wp:cNvGraphicFramePr/>
            <a:graphic xmlns:a="http://schemas.openxmlformats.org/drawingml/2006/main">
              <a:graphicData uri="http://schemas.openxmlformats.org/drawingml/2006/picture">
                <pic:pic xmlns:pic="http://schemas.openxmlformats.org/drawingml/2006/picture">
                  <pic:nvPicPr>
                    <pic:cNvPr id="1612" name="Picture 1612"/>
                    <pic:cNvPicPr/>
                  </pic:nvPicPr>
                  <pic:blipFill>
                    <a:blip r:embed="rId8"/>
                    <a:stretch>
                      <a:fillRect/>
                    </a:stretch>
                  </pic:blipFill>
                  <pic:spPr>
                    <a:xfrm>
                      <a:off x="0" y="0"/>
                      <a:ext cx="1727200" cy="723900"/>
                    </a:xfrm>
                    <a:prstGeom prst="rect">
                      <a:avLst/>
                    </a:prstGeom>
                  </pic:spPr>
                </pic:pic>
              </a:graphicData>
            </a:graphic>
          </wp:inline>
        </w:drawing>
      </w:r>
      <w:r>
        <w:rPr>
          <w:rFonts w:ascii="Cambria" w:eastAsia="Cambria" w:hAnsi="Cambria" w:cs="Cambria"/>
          <w:b/>
          <w:color w:val="262626"/>
          <w:sz w:val="28"/>
        </w:rPr>
        <w:t xml:space="preserve"> </w:t>
      </w:r>
    </w:p>
    <w:p w14:paraId="31B70ECB" w14:textId="77777777" w:rsidR="00C76F60" w:rsidRDefault="00620CFB">
      <w:pPr>
        <w:spacing w:after="333" w:line="259" w:lineRule="auto"/>
        <w:ind w:left="0" w:right="394" w:firstLine="0"/>
        <w:jc w:val="center"/>
      </w:pPr>
      <w:r>
        <w:rPr>
          <w:rFonts w:ascii="Cambria" w:eastAsia="Cambria" w:hAnsi="Cambria" w:cs="Cambria"/>
          <w:b/>
          <w:color w:val="262626"/>
          <w:sz w:val="28"/>
        </w:rPr>
        <w:t xml:space="preserve"> </w:t>
      </w:r>
    </w:p>
    <w:p w14:paraId="56BF3D76" w14:textId="77777777" w:rsidR="00C76F60" w:rsidRDefault="00620CFB">
      <w:pPr>
        <w:spacing w:after="0" w:line="259" w:lineRule="auto"/>
        <w:ind w:left="0" w:right="394" w:firstLine="0"/>
        <w:jc w:val="center"/>
      </w:pPr>
      <w:r>
        <w:rPr>
          <w:rFonts w:ascii="Cambria" w:eastAsia="Cambria" w:hAnsi="Cambria" w:cs="Cambria"/>
          <w:b/>
          <w:color w:val="262626"/>
          <w:sz w:val="28"/>
        </w:rPr>
        <w:t xml:space="preserve"> </w:t>
      </w:r>
    </w:p>
    <w:p w14:paraId="01A5CF28" w14:textId="77777777" w:rsidR="00C76F60" w:rsidRDefault="00620CFB">
      <w:pPr>
        <w:spacing w:after="184" w:line="259" w:lineRule="auto"/>
        <w:ind w:left="-30" w:firstLine="0"/>
        <w:jc w:val="left"/>
      </w:pPr>
      <w:r>
        <w:rPr>
          <w:noProof/>
          <w:sz w:val="22"/>
          <w:lang w:val="en-GB" w:eastAsia="en-GB" w:bidi="ar-SA"/>
        </w:rPr>
        <mc:AlternateContent>
          <mc:Choice Requires="wpg">
            <w:drawing>
              <wp:inline distT="0" distB="0" distL="0" distR="0" wp14:anchorId="20487C62" wp14:editId="17D8827D">
                <wp:extent cx="6377941" cy="6350"/>
                <wp:effectExtent l="0" t="0" r="0" b="0"/>
                <wp:docPr id="21877" name="Group 21877"/>
                <wp:cNvGraphicFramePr/>
                <a:graphic xmlns:a="http://schemas.openxmlformats.org/drawingml/2006/main">
                  <a:graphicData uri="http://schemas.microsoft.com/office/word/2010/wordprocessingGroup">
                    <wpg:wgp>
                      <wpg:cNvGrpSpPr/>
                      <wpg:grpSpPr>
                        <a:xfrm>
                          <a:off x="0" y="0"/>
                          <a:ext cx="6377941" cy="6350"/>
                          <a:chOff x="0" y="0"/>
                          <a:chExt cx="6377941" cy="6350"/>
                        </a:xfrm>
                      </wpg:grpSpPr>
                      <wps:wsp>
                        <wps:cNvPr id="28081" name="Shape 28081"/>
                        <wps:cNvSpPr/>
                        <wps:spPr>
                          <a:xfrm>
                            <a:off x="0" y="0"/>
                            <a:ext cx="6377941" cy="9144"/>
                          </a:xfrm>
                          <a:custGeom>
                            <a:avLst/>
                            <a:gdLst/>
                            <a:ahLst/>
                            <a:cxnLst/>
                            <a:rect l="0" t="0" r="0" b="0"/>
                            <a:pathLst>
                              <a:path w="6377941" h="9144">
                                <a:moveTo>
                                  <a:pt x="0" y="0"/>
                                </a:moveTo>
                                <a:lnTo>
                                  <a:pt x="6377941" y="0"/>
                                </a:lnTo>
                                <a:lnTo>
                                  <a:pt x="6377941"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w:pict>
              <v:group id="Group 21877" style="width:502.2pt;height:0.5pt;mso-position-horizontal-relative:char;mso-position-vertical-relative:line" coordsize="63779,63">
                <v:shape id="Shape 28082" style="position:absolute;width:63779;height:91;left:0;top:0;" coordsize="6377941,9144" path="m0,0l6377941,0l6377941,9144l0,9144l0,0">
                  <v:stroke weight="0pt" endcap="flat" joinstyle="miter" miterlimit="10" on="false" color="#000000" opacity="0"/>
                  <v:fill on="true" color="#ed7d31"/>
                </v:shape>
              </v:group>
            </w:pict>
          </mc:Fallback>
        </mc:AlternateContent>
      </w:r>
    </w:p>
    <w:p w14:paraId="5108EB9A" w14:textId="77777777" w:rsidR="00C76F60" w:rsidRDefault="00620CFB">
      <w:pPr>
        <w:spacing w:after="181" w:line="259" w:lineRule="auto"/>
        <w:ind w:left="0" w:right="4386" w:firstLine="0"/>
        <w:jc w:val="right"/>
      </w:pPr>
      <w:r>
        <w:rPr>
          <w:b/>
          <w:sz w:val="32"/>
        </w:rPr>
        <w:t>Feedback Policy</w:t>
      </w:r>
      <w:r>
        <w:rPr>
          <w:sz w:val="36"/>
        </w:rPr>
        <w:t xml:space="preserve"> </w:t>
      </w:r>
    </w:p>
    <w:p w14:paraId="55954749" w14:textId="77777777" w:rsidR="00C76F60" w:rsidRDefault="00620CFB">
      <w:pPr>
        <w:spacing w:after="128" w:line="259" w:lineRule="auto"/>
        <w:ind w:left="-30" w:firstLine="0"/>
        <w:jc w:val="left"/>
      </w:pPr>
      <w:r>
        <w:rPr>
          <w:noProof/>
          <w:sz w:val="22"/>
          <w:lang w:val="en-GB" w:eastAsia="en-GB" w:bidi="ar-SA"/>
        </w:rPr>
        <mc:AlternateContent>
          <mc:Choice Requires="wpg">
            <w:drawing>
              <wp:inline distT="0" distB="0" distL="0" distR="0" wp14:anchorId="6812A271" wp14:editId="2DEEA943">
                <wp:extent cx="6377941" cy="6350"/>
                <wp:effectExtent l="0" t="0" r="0" b="0"/>
                <wp:docPr id="21878" name="Group 21878"/>
                <wp:cNvGraphicFramePr/>
                <a:graphic xmlns:a="http://schemas.openxmlformats.org/drawingml/2006/main">
                  <a:graphicData uri="http://schemas.microsoft.com/office/word/2010/wordprocessingGroup">
                    <wpg:wgp>
                      <wpg:cNvGrpSpPr/>
                      <wpg:grpSpPr>
                        <a:xfrm>
                          <a:off x="0" y="0"/>
                          <a:ext cx="6377941" cy="6350"/>
                          <a:chOff x="0" y="0"/>
                          <a:chExt cx="6377941" cy="6350"/>
                        </a:xfrm>
                      </wpg:grpSpPr>
                      <wps:wsp>
                        <wps:cNvPr id="28083" name="Shape 28083"/>
                        <wps:cNvSpPr/>
                        <wps:spPr>
                          <a:xfrm>
                            <a:off x="0" y="0"/>
                            <a:ext cx="6377941" cy="9144"/>
                          </a:xfrm>
                          <a:custGeom>
                            <a:avLst/>
                            <a:gdLst/>
                            <a:ahLst/>
                            <a:cxnLst/>
                            <a:rect l="0" t="0" r="0" b="0"/>
                            <a:pathLst>
                              <a:path w="6377941" h="9144">
                                <a:moveTo>
                                  <a:pt x="0" y="0"/>
                                </a:moveTo>
                                <a:lnTo>
                                  <a:pt x="6377941" y="0"/>
                                </a:lnTo>
                                <a:lnTo>
                                  <a:pt x="6377941"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w:pict>
              <v:group id="Group 21878" style="width:502.2pt;height:0.5pt;mso-position-horizontal-relative:char;mso-position-vertical-relative:line" coordsize="63779,63">
                <v:shape id="Shape 28084" style="position:absolute;width:63779;height:91;left:0;top:0;" coordsize="6377941,9144" path="m0,0l6377941,0l6377941,9144l0,9144l0,0">
                  <v:stroke weight="0pt" endcap="flat" joinstyle="miter" miterlimit="10" on="false" color="#000000" opacity="0"/>
                  <v:fill on="true" color="#ed7d31"/>
                </v:shape>
              </v:group>
            </w:pict>
          </mc:Fallback>
        </mc:AlternateContent>
      </w:r>
    </w:p>
    <w:p w14:paraId="7F0D03D2" w14:textId="3082C4C2" w:rsidR="002B3EF2" w:rsidRDefault="002B3EF2" w:rsidP="002B3EF2">
      <w:pPr>
        <w:spacing w:after="0" w:line="259" w:lineRule="auto"/>
        <w:ind w:left="0" w:firstLine="0"/>
        <w:jc w:val="left"/>
      </w:pPr>
    </w:p>
    <w:tbl>
      <w:tblPr>
        <w:tblpPr w:leftFromText="180" w:rightFromText="180" w:vertAnchor="text" w:horzAnchor="margin" w:tblpXSpec="center" w:tblpY="99"/>
        <w:tblW w:w="7895" w:type="dxa"/>
        <w:tblBorders>
          <w:insideH w:val="single" w:sz="18" w:space="0" w:color="FFFFFF"/>
        </w:tblBorders>
        <w:shd w:val="clear" w:color="auto" w:fill="C5E0B3"/>
        <w:tblCellMar>
          <w:top w:w="57" w:type="dxa"/>
          <w:bottom w:w="57" w:type="dxa"/>
        </w:tblCellMar>
        <w:tblLook w:val="04A0" w:firstRow="1" w:lastRow="0" w:firstColumn="1" w:lastColumn="0" w:noHBand="0" w:noVBand="1"/>
      </w:tblPr>
      <w:tblGrid>
        <w:gridCol w:w="2599"/>
        <w:gridCol w:w="2440"/>
        <w:gridCol w:w="2856"/>
      </w:tblGrid>
      <w:tr w:rsidR="002B3EF2" w:rsidRPr="00B40BFD" w14:paraId="4A629BD8" w14:textId="77777777" w:rsidTr="00060588">
        <w:trPr>
          <w:trHeight w:val="124"/>
        </w:trPr>
        <w:tc>
          <w:tcPr>
            <w:tcW w:w="2599" w:type="dxa"/>
            <w:shd w:val="clear" w:color="auto" w:fill="C5E0B3"/>
          </w:tcPr>
          <w:p w14:paraId="31587EC9" w14:textId="77777777" w:rsidR="002B3EF2" w:rsidRPr="00B40BFD" w:rsidRDefault="002B3EF2" w:rsidP="00060588">
            <w:pPr>
              <w:rPr>
                <w:b/>
              </w:rPr>
            </w:pPr>
            <w:r w:rsidRPr="00B40BFD">
              <w:rPr>
                <w:b/>
              </w:rPr>
              <w:t>Approved by:</w:t>
            </w:r>
          </w:p>
        </w:tc>
        <w:tc>
          <w:tcPr>
            <w:tcW w:w="2440" w:type="dxa"/>
            <w:shd w:val="clear" w:color="auto" w:fill="C5E0B3"/>
          </w:tcPr>
          <w:p w14:paraId="2B04A349" w14:textId="77777777" w:rsidR="002B3EF2" w:rsidRPr="00B40BFD" w:rsidRDefault="002B3EF2" w:rsidP="00060588">
            <w:r>
              <w:t xml:space="preserve">Mr Joe Wilson </w:t>
            </w:r>
          </w:p>
        </w:tc>
        <w:tc>
          <w:tcPr>
            <w:tcW w:w="2855" w:type="dxa"/>
            <w:shd w:val="clear" w:color="auto" w:fill="C5E0B3"/>
          </w:tcPr>
          <w:p w14:paraId="6BF8FF2F" w14:textId="185F4CFA" w:rsidR="002B3EF2" w:rsidRPr="00B40BFD" w:rsidRDefault="002B3EF2" w:rsidP="00060588">
            <w:r w:rsidRPr="00B40BFD">
              <w:rPr>
                <w:b/>
              </w:rPr>
              <w:t>Date:</w:t>
            </w:r>
            <w:r w:rsidR="00680534">
              <w:t xml:space="preserve">  14/03/2023</w:t>
            </w:r>
          </w:p>
        </w:tc>
      </w:tr>
      <w:tr w:rsidR="002B3EF2" w:rsidRPr="00B40BFD" w14:paraId="1DB87300" w14:textId="77777777" w:rsidTr="00060588">
        <w:trPr>
          <w:trHeight w:val="134"/>
        </w:trPr>
        <w:tc>
          <w:tcPr>
            <w:tcW w:w="2599" w:type="dxa"/>
            <w:shd w:val="clear" w:color="auto" w:fill="C5E0B3"/>
          </w:tcPr>
          <w:p w14:paraId="44018B5B" w14:textId="77777777" w:rsidR="002B3EF2" w:rsidRPr="00B40BFD" w:rsidRDefault="002B3EF2" w:rsidP="00060588">
            <w:pPr>
              <w:rPr>
                <w:b/>
              </w:rPr>
            </w:pPr>
            <w:r w:rsidRPr="00B40BFD">
              <w:rPr>
                <w:b/>
              </w:rPr>
              <w:t>Last reviewed on:</w:t>
            </w:r>
          </w:p>
        </w:tc>
        <w:tc>
          <w:tcPr>
            <w:tcW w:w="5296" w:type="dxa"/>
            <w:gridSpan w:val="2"/>
            <w:shd w:val="clear" w:color="auto" w:fill="C5E0B3"/>
          </w:tcPr>
          <w:p w14:paraId="0A4BEC64" w14:textId="27921200" w:rsidR="002B3EF2" w:rsidRPr="00B40BFD" w:rsidRDefault="00680534" w:rsidP="00060588">
            <w:r>
              <w:t>14/03/2023</w:t>
            </w:r>
          </w:p>
        </w:tc>
      </w:tr>
      <w:tr w:rsidR="002B3EF2" w:rsidRPr="00B40BFD" w14:paraId="3E685A17" w14:textId="77777777" w:rsidTr="00060588">
        <w:trPr>
          <w:trHeight w:val="260"/>
        </w:trPr>
        <w:tc>
          <w:tcPr>
            <w:tcW w:w="2599" w:type="dxa"/>
            <w:shd w:val="clear" w:color="auto" w:fill="C5E0B3"/>
          </w:tcPr>
          <w:p w14:paraId="48208318" w14:textId="77777777" w:rsidR="002B3EF2" w:rsidRPr="00B40BFD" w:rsidRDefault="002B3EF2" w:rsidP="00060588">
            <w:pPr>
              <w:rPr>
                <w:b/>
              </w:rPr>
            </w:pPr>
            <w:r w:rsidRPr="00B40BFD">
              <w:rPr>
                <w:b/>
              </w:rPr>
              <w:t>Next review due by:</w:t>
            </w:r>
          </w:p>
        </w:tc>
        <w:tc>
          <w:tcPr>
            <w:tcW w:w="5296" w:type="dxa"/>
            <w:gridSpan w:val="2"/>
            <w:shd w:val="clear" w:color="auto" w:fill="C5E0B3"/>
          </w:tcPr>
          <w:p w14:paraId="2251FD1F" w14:textId="2932DB92" w:rsidR="002B3EF2" w:rsidRPr="00B40BFD" w:rsidRDefault="00E139ED" w:rsidP="00060588">
            <w:r>
              <w:t>Autumn 2023</w:t>
            </w:r>
            <w:bookmarkStart w:id="0" w:name="_GoBack"/>
            <w:bookmarkEnd w:id="0"/>
          </w:p>
        </w:tc>
      </w:tr>
    </w:tbl>
    <w:p w14:paraId="5D5A6512" w14:textId="4A356FC0" w:rsidR="00C76F60" w:rsidRDefault="00C76F60">
      <w:pPr>
        <w:spacing w:after="10" w:line="259" w:lineRule="auto"/>
        <w:ind w:left="0" w:firstLine="0"/>
        <w:jc w:val="left"/>
      </w:pPr>
    </w:p>
    <w:p w14:paraId="6FE45EA5" w14:textId="77777777" w:rsidR="00C76F60" w:rsidRDefault="00620CFB">
      <w:pPr>
        <w:spacing w:after="0" w:line="259" w:lineRule="auto"/>
        <w:ind w:left="0" w:firstLine="0"/>
        <w:jc w:val="left"/>
      </w:pPr>
      <w:r>
        <w:rPr>
          <w:rFonts w:ascii="Times New Roman" w:eastAsia="Times New Roman" w:hAnsi="Times New Roman" w:cs="Times New Roman"/>
          <w:b/>
          <w:sz w:val="28"/>
        </w:rPr>
        <w:t xml:space="preserve"> </w:t>
      </w:r>
    </w:p>
    <w:p w14:paraId="270FCA7E" w14:textId="77777777" w:rsidR="00C76F60" w:rsidRDefault="00620CFB">
      <w:pPr>
        <w:spacing w:after="0" w:line="259" w:lineRule="auto"/>
        <w:ind w:left="0" w:firstLine="0"/>
        <w:jc w:val="left"/>
      </w:pPr>
      <w:r>
        <w:rPr>
          <w:rFonts w:ascii="Times New Roman" w:eastAsia="Times New Roman" w:hAnsi="Times New Roman" w:cs="Times New Roman"/>
          <w:b/>
          <w:sz w:val="28"/>
        </w:rPr>
        <w:t xml:space="preserve"> </w:t>
      </w:r>
    </w:p>
    <w:p w14:paraId="23D802A4" w14:textId="77777777" w:rsidR="00C76F60" w:rsidRDefault="00620CFB">
      <w:pPr>
        <w:spacing w:after="0" w:line="259" w:lineRule="auto"/>
        <w:ind w:left="0" w:firstLine="0"/>
        <w:jc w:val="left"/>
      </w:pPr>
      <w:r>
        <w:rPr>
          <w:rFonts w:ascii="Times New Roman" w:eastAsia="Times New Roman" w:hAnsi="Times New Roman" w:cs="Times New Roman"/>
          <w:b/>
          <w:sz w:val="28"/>
        </w:rPr>
        <w:t xml:space="preserve"> </w:t>
      </w:r>
    </w:p>
    <w:p w14:paraId="30EA1044" w14:textId="77777777" w:rsidR="00C76F60" w:rsidRDefault="00620CFB">
      <w:pPr>
        <w:spacing w:after="0" w:line="259" w:lineRule="auto"/>
        <w:ind w:left="0" w:firstLine="0"/>
        <w:jc w:val="left"/>
      </w:pPr>
      <w:r>
        <w:rPr>
          <w:rFonts w:ascii="Times New Roman" w:eastAsia="Times New Roman" w:hAnsi="Times New Roman" w:cs="Times New Roman"/>
          <w:b/>
          <w:sz w:val="28"/>
        </w:rPr>
        <w:t xml:space="preserve"> </w:t>
      </w:r>
    </w:p>
    <w:p w14:paraId="1E7ECD82" w14:textId="77777777" w:rsidR="00C76F60" w:rsidRDefault="00620CFB">
      <w:pPr>
        <w:spacing w:after="0" w:line="259" w:lineRule="auto"/>
        <w:ind w:left="0" w:firstLine="0"/>
        <w:jc w:val="left"/>
      </w:pPr>
      <w:r>
        <w:rPr>
          <w:rFonts w:ascii="Times New Roman" w:eastAsia="Times New Roman" w:hAnsi="Times New Roman" w:cs="Times New Roman"/>
          <w:b/>
          <w:sz w:val="28"/>
        </w:rPr>
        <w:t xml:space="preserve"> </w:t>
      </w:r>
    </w:p>
    <w:p w14:paraId="019EAEAD" w14:textId="77777777" w:rsidR="00C76F60" w:rsidRDefault="00620CFB">
      <w:pPr>
        <w:spacing w:after="0" w:line="259" w:lineRule="auto"/>
        <w:ind w:left="0" w:firstLine="0"/>
        <w:jc w:val="left"/>
      </w:pPr>
      <w:r>
        <w:rPr>
          <w:rFonts w:ascii="Times New Roman" w:eastAsia="Times New Roman" w:hAnsi="Times New Roman" w:cs="Times New Roman"/>
          <w:b/>
          <w:sz w:val="28"/>
        </w:rPr>
        <w:t xml:space="preserve"> </w:t>
      </w:r>
    </w:p>
    <w:p w14:paraId="3F9FCA09" w14:textId="77777777" w:rsidR="00C76F60" w:rsidRDefault="00620CFB">
      <w:pPr>
        <w:spacing w:after="0" w:line="259" w:lineRule="auto"/>
        <w:ind w:left="0" w:firstLine="0"/>
        <w:jc w:val="left"/>
      </w:pPr>
      <w:r>
        <w:rPr>
          <w:rFonts w:ascii="Times New Roman" w:eastAsia="Times New Roman" w:hAnsi="Times New Roman" w:cs="Times New Roman"/>
          <w:b/>
          <w:sz w:val="28"/>
        </w:rPr>
        <w:t xml:space="preserve"> </w:t>
      </w:r>
    </w:p>
    <w:p w14:paraId="70169508" w14:textId="77777777" w:rsidR="00C76F60" w:rsidRDefault="00620CFB">
      <w:pPr>
        <w:spacing w:after="0" w:line="259" w:lineRule="auto"/>
        <w:ind w:left="0" w:firstLine="0"/>
        <w:jc w:val="left"/>
      </w:pPr>
      <w:r>
        <w:rPr>
          <w:rFonts w:ascii="Times New Roman" w:eastAsia="Times New Roman" w:hAnsi="Times New Roman" w:cs="Times New Roman"/>
          <w:b/>
          <w:sz w:val="28"/>
        </w:rPr>
        <w:t xml:space="preserve"> </w:t>
      </w:r>
    </w:p>
    <w:p w14:paraId="2D605070" w14:textId="77777777" w:rsidR="00C76F60" w:rsidRDefault="00620CFB">
      <w:pPr>
        <w:spacing w:after="0" w:line="259" w:lineRule="auto"/>
        <w:ind w:left="0" w:firstLine="0"/>
        <w:jc w:val="left"/>
      </w:pPr>
      <w:r>
        <w:rPr>
          <w:rFonts w:ascii="Times New Roman" w:eastAsia="Times New Roman" w:hAnsi="Times New Roman" w:cs="Times New Roman"/>
          <w:b/>
          <w:sz w:val="28"/>
        </w:rPr>
        <w:t xml:space="preserve"> </w:t>
      </w:r>
    </w:p>
    <w:p w14:paraId="62FAAE54" w14:textId="1EB93E72" w:rsidR="00C76F60" w:rsidRDefault="00620CFB">
      <w:pPr>
        <w:spacing w:after="0" w:line="259" w:lineRule="auto"/>
        <w:ind w:left="0" w:firstLine="0"/>
        <w:jc w:val="left"/>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439D4C7E" w14:textId="048C56A4" w:rsidR="002B3EF2" w:rsidRDefault="002B3EF2">
      <w:pPr>
        <w:spacing w:after="0" w:line="259" w:lineRule="auto"/>
        <w:ind w:left="0" w:firstLine="0"/>
        <w:jc w:val="left"/>
        <w:rPr>
          <w:rFonts w:ascii="Times New Roman" w:eastAsia="Times New Roman" w:hAnsi="Times New Roman" w:cs="Times New Roman"/>
          <w:b/>
          <w:sz w:val="28"/>
        </w:rPr>
      </w:pPr>
    </w:p>
    <w:p w14:paraId="16E49564" w14:textId="5A43DF90" w:rsidR="002B3EF2" w:rsidRDefault="002B3EF2">
      <w:pPr>
        <w:spacing w:after="0" w:line="259" w:lineRule="auto"/>
        <w:ind w:left="0" w:firstLine="0"/>
        <w:jc w:val="left"/>
        <w:rPr>
          <w:rFonts w:ascii="Times New Roman" w:eastAsia="Times New Roman" w:hAnsi="Times New Roman" w:cs="Times New Roman"/>
          <w:b/>
          <w:sz w:val="28"/>
        </w:rPr>
      </w:pPr>
    </w:p>
    <w:p w14:paraId="78E48707" w14:textId="721D1113" w:rsidR="002B3EF2" w:rsidRDefault="002B3EF2">
      <w:pPr>
        <w:spacing w:after="0" w:line="259" w:lineRule="auto"/>
        <w:ind w:left="0" w:firstLine="0"/>
        <w:jc w:val="left"/>
        <w:rPr>
          <w:rFonts w:ascii="Times New Roman" w:eastAsia="Times New Roman" w:hAnsi="Times New Roman" w:cs="Times New Roman"/>
          <w:b/>
          <w:sz w:val="28"/>
        </w:rPr>
      </w:pPr>
    </w:p>
    <w:p w14:paraId="6024F7B7" w14:textId="05402464" w:rsidR="002B3EF2" w:rsidRDefault="002B3EF2">
      <w:pPr>
        <w:spacing w:after="0" w:line="259" w:lineRule="auto"/>
        <w:ind w:left="0" w:firstLine="0"/>
        <w:jc w:val="left"/>
        <w:rPr>
          <w:rFonts w:ascii="Times New Roman" w:eastAsia="Times New Roman" w:hAnsi="Times New Roman" w:cs="Times New Roman"/>
          <w:b/>
          <w:sz w:val="28"/>
        </w:rPr>
      </w:pPr>
    </w:p>
    <w:p w14:paraId="08C0BBF1" w14:textId="64F6B516" w:rsidR="002B3EF2" w:rsidRDefault="002B3EF2">
      <w:pPr>
        <w:spacing w:after="0" w:line="259" w:lineRule="auto"/>
        <w:ind w:left="0" w:firstLine="0"/>
        <w:jc w:val="left"/>
        <w:rPr>
          <w:rFonts w:ascii="Times New Roman" w:eastAsia="Times New Roman" w:hAnsi="Times New Roman" w:cs="Times New Roman"/>
          <w:b/>
          <w:sz w:val="28"/>
        </w:rPr>
      </w:pPr>
    </w:p>
    <w:p w14:paraId="678DF118" w14:textId="77777777" w:rsidR="002B3EF2" w:rsidRDefault="002B3EF2">
      <w:pPr>
        <w:spacing w:after="0" w:line="259" w:lineRule="auto"/>
        <w:ind w:left="0" w:firstLine="0"/>
        <w:jc w:val="left"/>
      </w:pPr>
    </w:p>
    <w:p w14:paraId="45FEBDF5" w14:textId="77777777" w:rsidR="00C76F60" w:rsidRDefault="00620CFB">
      <w:pPr>
        <w:spacing w:after="0" w:line="259" w:lineRule="auto"/>
        <w:ind w:left="0" w:firstLine="0"/>
        <w:jc w:val="left"/>
      </w:pPr>
      <w:r>
        <w:rPr>
          <w:rFonts w:ascii="Times New Roman" w:eastAsia="Times New Roman" w:hAnsi="Times New Roman" w:cs="Times New Roman"/>
          <w:b/>
          <w:sz w:val="28"/>
        </w:rPr>
        <w:t xml:space="preserve"> </w:t>
      </w:r>
    </w:p>
    <w:p w14:paraId="58CA39FE" w14:textId="77777777" w:rsidR="00C76F60" w:rsidRDefault="00620CFB">
      <w:pPr>
        <w:spacing w:after="0" w:line="259" w:lineRule="auto"/>
        <w:ind w:left="0" w:firstLine="0"/>
        <w:jc w:val="left"/>
      </w:pPr>
      <w:r>
        <w:rPr>
          <w:rFonts w:ascii="Times New Roman" w:eastAsia="Times New Roman" w:hAnsi="Times New Roman" w:cs="Times New Roman"/>
          <w:b/>
          <w:sz w:val="28"/>
        </w:rPr>
        <w:t xml:space="preserve"> </w:t>
      </w:r>
    </w:p>
    <w:p w14:paraId="611FA4E1" w14:textId="77777777" w:rsidR="00C76F60" w:rsidRDefault="00620CFB">
      <w:pPr>
        <w:spacing w:after="0" w:line="259" w:lineRule="auto"/>
        <w:ind w:left="0" w:firstLine="0"/>
        <w:jc w:val="left"/>
      </w:pPr>
      <w:r>
        <w:rPr>
          <w:rFonts w:ascii="Times New Roman" w:eastAsia="Times New Roman" w:hAnsi="Times New Roman" w:cs="Times New Roman"/>
          <w:b/>
          <w:sz w:val="28"/>
        </w:rPr>
        <w:t xml:space="preserve"> </w:t>
      </w:r>
    </w:p>
    <w:p w14:paraId="16054340" w14:textId="77777777" w:rsidR="00C76F60" w:rsidRDefault="00620CFB">
      <w:pPr>
        <w:spacing w:after="0" w:line="259" w:lineRule="auto"/>
        <w:ind w:left="0" w:firstLine="0"/>
        <w:jc w:val="left"/>
      </w:pPr>
      <w:r>
        <w:rPr>
          <w:rFonts w:ascii="Times New Roman" w:eastAsia="Times New Roman" w:hAnsi="Times New Roman" w:cs="Times New Roman"/>
          <w:b/>
          <w:sz w:val="28"/>
        </w:rPr>
        <w:lastRenderedPageBreak/>
        <w:t xml:space="preserve"> </w:t>
      </w:r>
    </w:p>
    <w:p w14:paraId="62F1BD39" w14:textId="77777777" w:rsidR="00C76F60" w:rsidRDefault="00620CFB">
      <w:pPr>
        <w:spacing w:after="0" w:line="259" w:lineRule="auto"/>
        <w:ind w:right="456"/>
        <w:jc w:val="center"/>
      </w:pPr>
      <w:r>
        <w:rPr>
          <w:b/>
          <w:sz w:val="28"/>
        </w:rPr>
        <w:t xml:space="preserve">James Cambell Primary School </w:t>
      </w:r>
    </w:p>
    <w:p w14:paraId="6EF51EC7" w14:textId="5BD5269E" w:rsidR="00C76F60" w:rsidRDefault="00620CFB">
      <w:pPr>
        <w:spacing w:after="0" w:line="259" w:lineRule="auto"/>
        <w:ind w:left="0" w:right="454" w:firstLine="0"/>
        <w:jc w:val="center"/>
      </w:pPr>
      <w:r>
        <w:rPr>
          <w:b/>
          <w:sz w:val="22"/>
        </w:rPr>
        <w:t>Feedback Policy and Guidance 202</w:t>
      </w:r>
      <w:r w:rsidR="003A4544">
        <w:rPr>
          <w:b/>
          <w:sz w:val="22"/>
        </w:rPr>
        <w:t>1</w:t>
      </w:r>
      <w:r>
        <w:rPr>
          <w:b/>
          <w:sz w:val="22"/>
        </w:rPr>
        <w:t xml:space="preserve">  </w:t>
      </w:r>
    </w:p>
    <w:p w14:paraId="4CAAA7C9" w14:textId="77777777" w:rsidR="00C76F60" w:rsidRDefault="00620CFB">
      <w:pPr>
        <w:spacing w:after="0" w:line="259" w:lineRule="auto"/>
        <w:ind w:left="0" w:right="401" w:firstLine="0"/>
        <w:jc w:val="center"/>
      </w:pPr>
      <w:r>
        <w:rPr>
          <w:b/>
          <w:sz w:val="24"/>
        </w:rPr>
        <w:t xml:space="preserve"> </w:t>
      </w:r>
    </w:p>
    <w:p w14:paraId="49F3AEA6" w14:textId="77777777" w:rsidR="00C76F60" w:rsidRDefault="00620CFB">
      <w:pPr>
        <w:spacing w:after="40" w:line="259" w:lineRule="auto"/>
        <w:ind w:left="0" w:firstLine="0"/>
        <w:jc w:val="left"/>
      </w:pPr>
      <w:r>
        <w:rPr>
          <w:b/>
          <w:sz w:val="14"/>
        </w:rPr>
        <w:t xml:space="preserve"> </w:t>
      </w:r>
    </w:p>
    <w:p w14:paraId="247FEDF9" w14:textId="77777777" w:rsidR="00C76F60" w:rsidRDefault="00620CFB">
      <w:pPr>
        <w:ind w:right="442"/>
      </w:pPr>
      <w:r>
        <w:t xml:space="preserve">This Policy and Guidance documents is written with a sole purpose of supporting and guiding all teachers of children at James Cambell Primary School, to ensure that the time spent on feedback is </w:t>
      </w:r>
      <w:r>
        <w:rPr>
          <w:b/>
        </w:rPr>
        <w:t xml:space="preserve">meaningful, manageable and motivational. </w:t>
      </w:r>
    </w:p>
    <w:p w14:paraId="5AD930DD" w14:textId="77777777" w:rsidR="00C76F60" w:rsidRDefault="00620CFB">
      <w:pPr>
        <w:spacing w:after="0" w:line="259" w:lineRule="auto"/>
        <w:ind w:left="0" w:firstLine="0"/>
        <w:jc w:val="left"/>
      </w:pPr>
      <w:r>
        <w:t xml:space="preserve"> </w:t>
      </w:r>
    </w:p>
    <w:p w14:paraId="59346C18" w14:textId="77777777" w:rsidR="00C76F60" w:rsidRDefault="00620CFB">
      <w:pPr>
        <w:ind w:right="442"/>
      </w:pPr>
      <w:r>
        <w:t xml:space="preserve">Effective feedback begins with clarity on what needs to be achieved – whether in the short-term (the lesson’s learning objective and success criteria) or long-term (for example, achieving that year’s National Curriculum objectives for a particular subject).  Feedback is then an ongoing dialogue on how well a pupil is doing against those objectives and what the pupil needs to do next in order to align effort and activity with the desired outcome.  </w:t>
      </w:r>
    </w:p>
    <w:p w14:paraId="4B23BE71" w14:textId="77777777" w:rsidR="00C76F60" w:rsidRDefault="00620CFB">
      <w:pPr>
        <w:spacing w:after="0" w:line="259" w:lineRule="auto"/>
        <w:ind w:left="0" w:firstLine="0"/>
        <w:jc w:val="left"/>
      </w:pPr>
      <w:r>
        <w:t xml:space="preserve">  </w:t>
      </w:r>
    </w:p>
    <w:p w14:paraId="354DDA34" w14:textId="77777777" w:rsidR="00C76F60" w:rsidRDefault="00620CFB">
      <w:pPr>
        <w:ind w:right="442"/>
      </w:pPr>
      <w:r>
        <w:t xml:space="preserve">Feedback can take a variety of forms, verbal and written. The feedback can be about the learning activity itself, about the process of activity or about the pupil’s management of their learning or self-regulation.   </w:t>
      </w:r>
    </w:p>
    <w:p w14:paraId="06B8DEFA" w14:textId="77777777" w:rsidR="00C76F60" w:rsidRDefault="00620CFB">
      <w:pPr>
        <w:spacing w:after="0" w:line="259" w:lineRule="auto"/>
        <w:ind w:left="0" w:firstLine="0"/>
        <w:jc w:val="left"/>
      </w:pPr>
      <w:r>
        <w:t xml:space="preserve"> </w:t>
      </w:r>
    </w:p>
    <w:p w14:paraId="7D4EC760" w14:textId="77777777" w:rsidR="00C76F60" w:rsidRDefault="00620CFB">
      <w:pPr>
        <w:spacing w:after="4" w:line="250" w:lineRule="auto"/>
        <w:ind w:left="-5" w:right="148"/>
        <w:jc w:val="left"/>
      </w:pPr>
      <w:r>
        <w:t xml:space="preserve">The teachers’ standards state that teachers should ‘give pupils regular feedback, both orally and through accurate marking, and encourage pupils to respond to the feedback.’ </w:t>
      </w:r>
    </w:p>
    <w:p w14:paraId="5243B4AC" w14:textId="77777777" w:rsidR="00C76F60" w:rsidRDefault="00620CFB">
      <w:pPr>
        <w:spacing w:after="0" w:line="259" w:lineRule="auto"/>
        <w:ind w:left="0" w:firstLine="0"/>
        <w:jc w:val="left"/>
      </w:pPr>
      <w:r>
        <w:t xml:space="preserve"> </w:t>
      </w:r>
    </w:p>
    <w:p w14:paraId="0A76FBA3" w14:textId="77777777" w:rsidR="00C76F60" w:rsidRDefault="00620CFB">
      <w:pPr>
        <w:spacing w:after="32"/>
        <w:ind w:right="442"/>
      </w:pPr>
      <w:r>
        <w:t xml:space="preserve">Providing effective feedback is challenging; however, to achieve maximum impact, feedback should follow these principles: </w:t>
      </w:r>
    </w:p>
    <w:p w14:paraId="11A044D4" w14:textId="77777777" w:rsidR="00C76F60" w:rsidRDefault="00620CFB">
      <w:pPr>
        <w:numPr>
          <w:ilvl w:val="0"/>
          <w:numId w:val="1"/>
        </w:numPr>
        <w:ind w:right="442" w:hanging="360"/>
      </w:pPr>
      <w:r>
        <w:t xml:space="preserve">Feedback should be specific, accurate and clear. </w:t>
      </w:r>
    </w:p>
    <w:p w14:paraId="4C7D3DB9" w14:textId="77777777" w:rsidR="00C76F60" w:rsidRDefault="00620CFB">
      <w:pPr>
        <w:numPr>
          <w:ilvl w:val="0"/>
          <w:numId w:val="1"/>
        </w:numPr>
        <w:ind w:right="442" w:hanging="360"/>
      </w:pPr>
      <w:r>
        <w:t xml:space="preserve">It should encourage and support further effort and resilience. </w:t>
      </w:r>
    </w:p>
    <w:p w14:paraId="7BB5D1B2" w14:textId="77777777" w:rsidR="00C76F60" w:rsidRDefault="00620CFB">
      <w:pPr>
        <w:numPr>
          <w:ilvl w:val="0"/>
          <w:numId w:val="1"/>
        </w:numPr>
        <w:ind w:right="442" w:hanging="360"/>
      </w:pPr>
      <w:r>
        <w:t xml:space="preserve">It should provide specific guidance on how to improve and not just tell children when they are wrong. </w:t>
      </w:r>
    </w:p>
    <w:p w14:paraId="093AA4A9" w14:textId="77777777" w:rsidR="00C76F60" w:rsidRDefault="00620CFB">
      <w:pPr>
        <w:numPr>
          <w:ilvl w:val="0"/>
          <w:numId w:val="1"/>
        </w:numPr>
        <w:ind w:right="442" w:hanging="360"/>
      </w:pPr>
      <w:r>
        <w:t xml:space="preserve">It should come from peers as well as adults. </w:t>
      </w:r>
    </w:p>
    <w:p w14:paraId="29CB98C6" w14:textId="77777777" w:rsidR="00C76F60" w:rsidRDefault="00620CFB">
      <w:pPr>
        <w:numPr>
          <w:ilvl w:val="0"/>
          <w:numId w:val="1"/>
        </w:numPr>
        <w:ind w:right="442" w:hanging="360"/>
      </w:pPr>
      <w:r>
        <w:t xml:space="preserve">It should take a variety of forms (verbal and written) dependent on the needs and understanding of the learner – this policy therefore provides a variety of options for the provision of feedback. </w:t>
      </w:r>
    </w:p>
    <w:p w14:paraId="02B0B24F" w14:textId="77777777" w:rsidR="00C76F60" w:rsidRDefault="00620CFB">
      <w:pPr>
        <w:spacing w:after="0" w:line="259" w:lineRule="auto"/>
        <w:ind w:left="0" w:firstLine="0"/>
        <w:jc w:val="left"/>
      </w:pPr>
      <w:r>
        <w:t xml:space="preserve"> </w:t>
      </w:r>
    </w:p>
    <w:p w14:paraId="4FB53406" w14:textId="77777777" w:rsidR="00C76F60" w:rsidRDefault="00620CFB">
      <w:pPr>
        <w:ind w:right="442"/>
      </w:pPr>
      <w:r>
        <w:t xml:space="preserve">It is important to note that the quantity of feedback should not be confused with its quality. Clear, specific, synchronous oral feedback will have a greater impact in most instances than receiving detailed formative marking comments some days later.   </w:t>
      </w:r>
    </w:p>
    <w:p w14:paraId="7599B447" w14:textId="77777777" w:rsidR="00C76F60" w:rsidRDefault="00620CFB">
      <w:pPr>
        <w:spacing w:after="0" w:line="259" w:lineRule="auto"/>
        <w:ind w:left="0" w:firstLine="0"/>
        <w:jc w:val="left"/>
      </w:pPr>
      <w:r>
        <w:t xml:space="preserve"> </w:t>
      </w:r>
    </w:p>
    <w:p w14:paraId="24A6006E" w14:textId="77777777" w:rsidR="00C76F60" w:rsidRDefault="00620CFB">
      <w:pPr>
        <w:spacing w:after="17" w:line="250" w:lineRule="auto"/>
        <w:ind w:left="-5"/>
        <w:jc w:val="left"/>
      </w:pPr>
      <w:r>
        <w:t xml:space="preserve">The critical purpose of feedback and marking is simple: Feedback should and can: </w:t>
      </w:r>
      <w:r>
        <w:rPr>
          <w:b/>
        </w:rPr>
        <w:t>SUPPORT, CONSOLIDATE, ACCELERATE, CHALLENGE and show that MISTAKES can be part of the learning process.</w:t>
      </w:r>
      <w:r>
        <w:rPr>
          <w:color w:val="3A343A"/>
        </w:rPr>
        <w:t xml:space="preserve"> </w:t>
      </w:r>
      <w:r>
        <w:t xml:space="preserve"> </w:t>
      </w:r>
    </w:p>
    <w:p w14:paraId="0F6B4086" w14:textId="77777777" w:rsidR="00C76F60" w:rsidRDefault="00620CFB">
      <w:pPr>
        <w:spacing w:after="0" w:line="259" w:lineRule="auto"/>
        <w:ind w:left="0" w:firstLine="0"/>
        <w:jc w:val="left"/>
      </w:pPr>
      <w:r>
        <w:rPr>
          <w:b/>
        </w:rPr>
        <w:t xml:space="preserve"> </w:t>
      </w:r>
    </w:p>
    <w:p w14:paraId="20970FE0" w14:textId="77777777" w:rsidR="00C76F60" w:rsidRDefault="00620CFB">
      <w:pPr>
        <w:spacing w:after="0" w:line="259" w:lineRule="auto"/>
        <w:ind w:left="0" w:firstLine="0"/>
        <w:jc w:val="left"/>
      </w:pPr>
      <w:r>
        <w:rPr>
          <w:b/>
        </w:rPr>
        <w:t xml:space="preserve"> </w:t>
      </w:r>
    </w:p>
    <w:p w14:paraId="5E48CAE2" w14:textId="77777777" w:rsidR="00C76F60" w:rsidRDefault="00620CFB">
      <w:pPr>
        <w:ind w:right="442"/>
      </w:pPr>
      <w:r>
        <w:t xml:space="preserve">The cycle of feedback impacting on learning at James Cambell Primary is: ASSESS, PLAN, TEACH, REPEAT </w:t>
      </w:r>
    </w:p>
    <w:p w14:paraId="299C1705" w14:textId="77777777" w:rsidR="00C76F60" w:rsidRDefault="00620CFB">
      <w:pPr>
        <w:spacing w:after="0" w:line="259" w:lineRule="auto"/>
        <w:ind w:left="0" w:firstLine="0"/>
        <w:jc w:val="left"/>
      </w:pPr>
      <w:r>
        <w:t xml:space="preserve"> </w:t>
      </w:r>
    </w:p>
    <w:p w14:paraId="642BE944" w14:textId="77777777" w:rsidR="00C76F60" w:rsidRDefault="00620CFB">
      <w:pPr>
        <w:spacing w:after="17" w:line="250" w:lineRule="auto"/>
        <w:ind w:left="-5"/>
        <w:jc w:val="left"/>
      </w:pPr>
      <w:r>
        <w:rPr>
          <w:b/>
        </w:rPr>
        <w:t xml:space="preserve">The aim of feedback for pupils is to enable: </w:t>
      </w:r>
    </w:p>
    <w:p w14:paraId="03A0B65D" w14:textId="77777777" w:rsidR="00C76F60" w:rsidRDefault="00620CFB">
      <w:pPr>
        <w:numPr>
          <w:ilvl w:val="0"/>
          <w:numId w:val="2"/>
        </w:numPr>
        <w:ind w:right="442" w:hanging="360"/>
      </w:pPr>
      <w:r>
        <w:t xml:space="preserve">Pupils to act on feedback to make progress overtime. </w:t>
      </w:r>
    </w:p>
    <w:p w14:paraId="4780CD66" w14:textId="77777777" w:rsidR="00C76F60" w:rsidRDefault="00620CFB">
      <w:pPr>
        <w:numPr>
          <w:ilvl w:val="0"/>
          <w:numId w:val="2"/>
        </w:numPr>
        <w:spacing w:after="50"/>
        <w:ind w:right="442" w:hanging="360"/>
      </w:pPr>
      <w:r>
        <w:t xml:space="preserve">Pupils to have a clear indication of how far they have come in their learning and the extent to which they have achieved learning objectives and/or targets and what they now need to do to improve.  </w:t>
      </w:r>
    </w:p>
    <w:p w14:paraId="3354A410" w14:textId="77777777" w:rsidR="00C76F60" w:rsidRDefault="00620CFB">
      <w:pPr>
        <w:numPr>
          <w:ilvl w:val="0"/>
          <w:numId w:val="2"/>
        </w:numPr>
        <w:ind w:right="442" w:hanging="360"/>
      </w:pPr>
      <w:r>
        <w:t xml:space="preserve">Develop independence and skills in self-regulation. </w:t>
      </w:r>
    </w:p>
    <w:p w14:paraId="5126C3C4" w14:textId="77777777" w:rsidR="00C76F60" w:rsidRDefault="00620CFB">
      <w:pPr>
        <w:numPr>
          <w:ilvl w:val="0"/>
          <w:numId w:val="2"/>
        </w:numPr>
        <w:ind w:right="442" w:hanging="360"/>
      </w:pPr>
      <w:r>
        <w:t xml:space="preserve">Increase motivation. </w:t>
      </w:r>
    </w:p>
    <w:p w14:paraId="57311AC1" w14:textId="77777777" w:rsidR="00C76F60" w:rsidRDefault="00620CFB">
      <w:pPr>
        <w:spacing w:after="0" w:line="259" w:lineRule="auto"/>
        <w:ind w:left="720" w:firstLine="0"/>
        <w:jc w:val="left"/>
      </w:pPr>
      <w:r>
        <w:t xml:space="preserve"> </w:t>
      </w:r>
    </w:p>
    <w:p w14:paraId="11DC552D" w14:textId="77777777" w:rsidR="00C76F60" w:rsidRDefault="00620CFB">
      <w:pPr>
        <w:spacing w:after="0" w:line="259" w:lineRule="auto"/>
        <w:ind w:left="720" w:firstLine="0"/>
        <w:jc w:val="left"/>
      </w:pPr>
      <w:r>
        <w:t xml:space="preserve"> </w:t>
      </w:r>
    </w:p>
    <w:p w14:paraId="4CBC6AE0" w14:textId="77777777" w:rsidR="00C76F60" w:rsidRDefault="00620CFB">
      <w:pPr>
        <w:spacing w:after="17" w:line="250" w:lineRule="auto"/>
        <w:ind w:left="-5"/>
        <w:jc w:val="left"/>
      </w:pPr>
      <w:r>
        <w:rPr>
          <w:b/>
        </w:rPr>
        <w:t xml:space="preserve">Aim of feedback for teachers: </w:t>
      </w:r>
    </w:p>
    <w:p w14:paraId="735CF0CF" w14:textId="77777777" w:rsidR="00C76F60" w:rsidRDefault="00620CFB">
      <w:pPr>
        <w:numPr>
          <w:ilvl w:val="0"/>
          <w:numId w:val="2"/>
        </w:numPr>
        <w:ind w:right="442" w:hanging="360"/>
      </w:pPr>
      <w:r>
        <w:t xml:space="preserve">Inform future planning and teaching. </w:t>
      </w:r>
    </w:p>
    <w:p w14:paraId="4F8F2272" w14:textId="77777777" w:rsidR="00C76F60" w:rsidRDefault="00620CFB">
      <w:pPr>
        <w:numPr>
          <w:ilvl w:val="0"/>
          <w:numId w:val="2"/>
        </w:numPr>
        <w:spacing w:after="4" w:line="250" w:lineRule="auto"/>
        <w:ind w:right="442" w:hanging="360"/>
      </w:pPr>
      <w:r>
        <w:t xml:space="preserve">Show that we value pupils’ work, the effort and hard work they have done. </w:t>
      </w:r>
    </w:p>
    <w:p w14:paraId="412942F6" w14:textId="77777777" w:rsidR="00C76F60" w:rsidRDefault="00620CFB">
      <w:pPr>
        <w:numPr>
          <w:ilvl w:val="0"/>
          <w:numId w:val="2"/>
        </w:numPr>
        <w:ind w:right="442" w:hanging="360"/>
      </w:pPr>
      <w:r>
        <w:t xml:space="preserve">Ensure high expectations. </w:t>
      </w:r>
    </w:p>
    <w:p w14:paraId="66FA9F25" w14:textId="77777777" w:rsidR="00C76F60" w:rsidRDefault="00620CFB">
      <w:pPr>
        <w:numPr>
          <w:ilvl w:val="0"/>
          <w:numId w:val="2"/>
        </w:numPr>
        <w:ind w:right="442" w:hanging="360"/>
      </w:pPr>
      <w:r>
        <w:t xml:space="preserve">Ensure peer and self-assessment is part of the formative assessment strategies and this is used as part of the range of strategies for feedback. </w:t>
      </w:r>
    </w:p>
    <w:p w14:paraId="37B84F18" w14:textId="77777777" w:rsidR="00C76F60" w:rsidRDefault="00620CFB">
      <w:pPr>
        <w:spacing w:after="0" w:line="259" w:lineRule="auto"/>
        <w:ind w:left="1076" w:firstLine="0"/>
        <w:jc w:val="left"/>
      </w:pPr>
      <w:r>
        <w:rPr>
          <w:sz w:val="22"/>
        </w:rPr>
        <w:t xml:space="preserve"> </w:t>
      </w:r>
    </w:p>
    <w:p w14:paraId="34BF20D7" w14:textId="77777777" w:rsidR="00C76F60" w:rsidRDefault="00620CFB">
      <w:pPr>
        <w:spacing w:after="0" w:line="259" w:lineRule="auto"/>
        <w:ind w:left="1076" w:firstLine="0"/>
        <w:jc w:val="left"/>
      </w:pPr>
      <w:r>
        <w:rPr>
          <w:sz w:val="22"/>
        </w:rPr>
        <w:t xml:space="preserve"> </w:t>
      </w:r>
    </w:p>
    <w:p w14:paraId="235B98C5" w14:textId="77777777" w:rsidR="00C76F60" w:rsidRDefault="00620CFB">
      <w:pPr>
        <w:spacing w:after="0" w:line="259" w:lineRule="auto"/>
        <w:ind w:left="1076" w:firstLine="0"/>
        <w:jc w:val="left"/>
      </w:pPr>
      <w:r>
        <w:rPr>
          <w:sz w:val="22"/>
        </w:rPr>
        <w:t xml:space="preserve"> </w:t>
      </w:r>
    </w:p>
    <w:p w14:paraId="0C008E0B" w14:textId="77777777" w:rsidR="00C76F60" w:rsidRDefault="00620CFB">
      <w:pPr>
        <w:spacing w:after="0" w:line="259" w:lineRule="auto"/>
        <w:ind w:left="1076" w:firstLine="0"/>
        <w:jc w:val="left"/>
      </w:pPr>
      <w:r>
        <w:rPr>
          <w:sz w:val="22"/>
        </w:rPr>
        <w:t xml:space="preserve"> </w:t>
      </w:r>
    </w:p>
    <w:p w14:paraId="0C55F29F" w14:textId="77777777" w:rsidR="00C76F60" w:rsidRDefault="00620CFB">
      <w:pPr>
        <w:spacing w:after="0" w:line="259" w:lineRule="auto"/>
        <w:ind w:left="1076" w:firstLine="0"/>
        <w:jc w:val="left"/>
      </w:pPr>
      <w:r>
        <w:rPr>
          <w:sz w:val="22"/>
        </w:rPr>
        <w:lastRenderedPageBreak/>
        <w:t xml:space="preserve"> </w:t>
      </w:r>
    </w:p>
    <w:p w14:paraId="58498132" w14:textId="77777777" w:rsidR="00C76F60" w:rsidRDefault="00620CFB">
      <w:pPr>
        <w:spacing w:after="0" w:line="259" w:lineRule="auto"/>
        <w:ind w:left="1076" w:firstLine="0"/>
        <w:jc w:val="left"/>
      </w:pPr>
      <w:r>
        <w:rPr>
          <w:sz w:val="22"/>
        </w:rPr>
        <w:t xml:space="preserve"> </w:t>
      </w:r>
    </w:p>
    <w:p w14:paraId="16EE474A" w14:textId="77777777" w:rsidR="00C76F60" w:rsidRDefault="00620CFB">
      <w:pPr>
        <w:spacing w:after="0" w:line="259" w:lineRule="auto"/>
        <w:ind w:left="0" w:firstLine="0"/>
        <w:jc w:val="left"/>
      </w:pPr>
      <w:r>
        <w:rPr>
          <w:sz w:val="22"/>
        </w:rPr>
        <w:t xml:space="preserve"> </w:t>
      </w:r>
    </w:p>
    <w:p w14:paraId="4E31997B" w14:textId="77777777" w:rsidR="00C76F60" w:rsidRDefault="00620CFB">
      <w:pPr>
        <w:spacing w:after="0" w:line="259" w:lineRule="auto"/>
        <w:ind w:left="0" w:firstLine="0"/>
        <w:jc w:val="left"/>
      </w:pPr>
      <w:r>
        <w:rPr>
          <w:sz w:val="22"/>
        </w:rPr>
        <w:t xml:space="preserve"> </w:t>
      </w:r>
    </w:p>
    <w:p w14:paraId="5FD9D4FB" w14:textId="77777777" w:rsidR="00C76F60" w:rsidRDefault="00620CFB">
      <w:pPr>
        <w:spacing w:after="0" w:line="259" w:lineRule="auto"/>
        <w:ind w:left="1076" w:firstLine="0"/>
        <w:jc w:val="left"/>
      </w:pPr>
      <w:r>
        <w:rPr>
          <w:sz w:val="22"/>
        </w:rPr>
        <w:t xml:space="preserve"> </w:t>
      </w:r>
    </w:p>
    <w:p w14:paraId="42CC7E18" w14:textId="77777777" w:rsidR="00C76F60" w:rsidRDefault="00620CFB">
      <w:pPr>
        <w:spacing w:after="3" w:line="259" w:lineRule="auto"/>
        <w:ind w:left="-5"/>
        <w:jc w:val="left"/>
      </w:pPr>
      <w:r>
        <w:rPr>
          <w:b/>
          <w:sz w:val="22"/>
          <w:u w:val="single" w:color="000000"/>
        </w:rPr>
        <w:t>Minimum Requirements that impacts on learning through feedback.</w:t>
      </w:r>
      <w:r>
        <w:rPr>
          <w:b/>
          <w:sz w:val="22"/>
        </w:rPr>
        <w:t xml:space="preserve"> </w:t>
      </w:r>
    </w:p>
    <w:p w14:paraId="3A0E418D" w14:textId="77777777" w:rsidR="00C76F60" w:rsidRDefault="00620CFB">
      <w:pPr>
        <w:spacing w:after="0" w:line="259" w:lineRule="auto"/>
        <w:ind w:left="0" w:firstLine="0"/>
        <w:jc w:val="left"/>
      </w:pPr>
      <w:r>
        <w:rPr>
          <w:b/>
          <w:sz w:val="22"/>
        </w:rPr>
        <w:t xml:space="preserve"> </w:t>
      </w:r>
    </w:p>
    <w:p w14:paraId="4FF5881A" w14:textId="77777777" w:rsidR="00C76F60" w:rsidRDefault="00620CFB">
      <w:pPr>
        <w:spacing w:after="0" w:line="259" w:lineRule="auto"/>
        <w:ind w:left="0" w:firstLine="0"/>
        <w:jc w:val="left"/>
      </w:pPr>
      <w:r>
        <w:rPr>
          <w:b/>
          <w:sz w:val="22"/>
        </w:rPr>
        <w:t xml:space="preserve"> </w:t>
      </w:r>
    </w:p>
    <w:p w14:paraId="19732B09" w14:textId="77777777" w:rsidR="00C76F60" w:rsidRDefault="00620CFB">
      <w:pPr>
        <w:ind w:right="442"/>
      </w:pPr>
      <w:r>
        <w:t xml:space="preserve">All work needs to be acknowledged by the class teacher- the Learning Objective and Success Criteria needs to be ‘pinked’ or ‘greened’ with the appropriate highlighter. </w:t>
      </w:r>
    </w:p>
    <w:p w14:paraId="7246A6B9" w14:textId="77777777" w:rsidR="00C76F60" w:rsidRDefault="00620CFB">
      <w:pPr>
        <w:spacing w:after="12" w:line="259" w:lineRule="auto"/>
        <w:ind w:left="0" w:firstLine="0"/>
        <w:jc w:val="left"/>
      </w:pPr>
      <w:r>
        <w:t xml:space="preserve"> </w:t>
      </w:r>
    </w:p>
    <w:p w14:paraId="1B76F8BA" w14:textId="77777777" w:rsidR="00C76F60" w:rsidRDefault="00620CFB">
      <w:pPr>
        <w:numPr>
          <w:ilvl w:val="0"/>
          <w:numId w:val="2"/>
        </w:numPr>
        <w:spacing w:after="25"/>
        <w:ind w:right="442" w:hanging="360"/>
      </w:pPr>
      <w:r>
        <w:t xml:space="preserve">There should be a </w:t>
      </w:r>
      <w:r>
        <w:rPr>
          <w:b/>
          <w:u w:val="single" w:color="000000"/>
        </w:rPr>
        <w:t>minimum of one</w:t>
      </w:r>
      <w:r>
        <w:t xml:space="preserve"> ‘deep mark’ from the teacher in </w:t>
      </w:r>
      <w:r>
        <w:rPr>
          <w:b/>
          <w:u w:val="single" w:color="000000"/>
        </w:rPr>
        <w:t>English</w:t>
      </w:r>
      <w:r>
        <w:rPr>
          <w:b/>
        </w:rPr>
        <w:t xml:space="preserve">, </w:t>
      </w:r>
      <w:r>
        <w:rPr>
          <w:b/>
          <w:u w:val="single" w:color="000000"/>
        </w:rPr>
        <w:t>maths and the wider curriculum</w:t>
      </w:r>
      <w:r>
        <w:rPr>
          <w:u w:val="single" w:color="000000"/>
        </w:rPr>
        <w:t xml:space="preserve"> </w:t>
      </w:r>
      <w:r>
        <w:t xml:space="preserve">per week (this can be done with the pupil in class or after the lesson). </w:t>
      </w:r>
    </w:p>
    <w:p w14:paraId="3E30B23D" w14:textId="77777777" w:rsidR="00C76F60" w:rsidRDefault="00620CFB">
      <w:pPr>
        <w:numPr>
          <w:ilvl w:val="0"/>
          <w:numId w:val="2"/>
        </w:numPr>
        <w:ind w:right="442" w:hanging="360"/>
      </w:pPr>
      <w:r>
        <w:t xml:space="preserve">Teachers should exercise judgement in which pieces of work are most appropriate for deep marking. Teachers should also exercise judgement in deciding the most effective approach to marking other work (although the green and pink highlighter approach needs to be followed as a </w:t>
      </w:r>
      <w:r>
        <w:rPr>
          <w:b/>
          <w:u w:val="single" w:color="000000"/>
        </w:rPr>
        <w:t>minimum for the learning objective and success criteria in all work).</w:t>
      </w:r>
      <w:r>
        <w:rPr>
          <w:b/>
        </w:rPr>
        <w:t xml:space="preserve"> </w:t>
      </w:r>
    </w:p>
    <w:p w14:paraId="6D32B09D" w14:textId="77777777" w:rsidR="00C76F60" w:rsidRDefault="00620CFB">
      <w:pPr>
        <w:spacing w:after="0" w:line="259" w:lineRule="auto"/>
        <w:ind w:left="0" w:firstLine="0"/>
        <w:jc w:val="left"/>
      </w:pPr>
      <w:r>
        <w:rPr>
          <w:b/>
          <w:sz w:val="22"/>
        </w:rPr>
        <w:t xml:space="preserve"> </w:t>
      </w:r>
    </w:p>
    <w:p w14:paraId="4CAE6ACD" w14:textId="77777777" w:rsidR="00C76F60" w:rsidRDefault="00620CFB">
      <w:pPr>
        <w:spacing w:after="0" w:line="259" w:lineRule="auto"/>
        <w:ind w:left="0" w:firstLine="0"/>
        <w:jc w:val="left"/>
      </w:pPr>
      <w:r>
        <w:rPr>
          <w:sz w:val="22"/>
        </w:rPr>
        <w:t xml:space="preserve"> </w:t>
      </w:r>
    </w:p>
    <w:p w14:paraId="5A440660" w14:textId="77777777" w:rsidR="00C76F60" w:rsidRDefault="00620CFB">
      <w:pPr>
        <w:spacing w:after="3" w:line="259" w:lineRule="auto"/>
        <w:ind w:left="-5"/>
        <w:jc w:val="left"/>
      </w:pPr>
      <w:r>
        <w:rPr>
          <w:b/>
          <w:sz w:val="22"/>
          <w:u w:val="single" w:color="000000"/>
        </w:rPr>
        <w:t>In depth marking:</w:t>
      </w:r>
      <w:r>
        <w:rPr>
          <w:b/>
          <w:sz w:val="22"/>
        </w:rPr>
        <w:t xml:space="preserve"> </w:t>
      </w:r>
    </w:p>
    <w:p w14:paraId="7EB56AC9" w14:textId="77777777" w:rsidR="00C76F60" w:rsidRDefault="00620CFB">
      <w:pPr>
        <w:spacing w:after="0" w:line="259" w:lineRule="auto"/>
        <w:ind w:left="0" w:firstLine="0"/>
        <w:jc w:val="left"/>
      </w:pPr>
      <w:r>
        <w:rPr>
          <w:sz w:val="22"/>
        </w:rPr>
        <w:t xml:space="preserve"> </w:t>
      </w:r>
    </w:p>
    <w:p w14:paraId="10CEA007" w14:textId="77777777" w:rsidR="00C76F60" w:rsidRDefault="00620CFB">
      <w:pPr>
        <w:numPr>
          <w:ilvl w:val="0"/>
          <w:numId w:val="2"/>
        </w:numPr>
        <w:spacing w:after="26"/>
        <w:ind w:right="442" w:hanging="360"/>
      </w:pPr>
      <w:r>
        <w:rPr>
          <w:noProof/>
          <w:lang w:val="en-GB" w:eastAsia="en-GB" w:bidi="ar-SA"/>
        </w:rPr>
        <w:drawing>
          <wp:anchor distT="0" distB="0" distL="114300" distR="114300" simplePos="0" relativeHeight="251658240" behindDoc="0" locked="0" layoutInCell="1" allowOverlap="0" wp14:anchorId="37E02B82" wp14:editId="2DF1EE99">
            <wp:simplePos x="0" y="0"/>
            <wp:positionH relativeFrom="column">
              <wp:posOffset>-257492</wp:posOffset>
            </wp:positionH>
            <wp:positionV relativeFrom="paragraph">
              <wp:posOffset>-3946</wp:posOffset>
            </wp:positionV>
            <wp:extent cx="344424" cy="597408"/>
            <wp:effectExtent l="0" t="0" r="0" b="0"/>
            <wp:wrapSquare wrapText="bothSides"/>
            <wp:docPr id="27290" name="Picture 27290"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27290" name="Picture 27290"/>
                    <pic:cNvPicPr/>
                  </pic:nvPicPr>
                  <pic:blipFill>
                    <a:blip r:embed="rId9"/>
                    <a:stretch>
                      <a:fillRect/>
                    </a:stretch>
                  </pic:blipFill>
                  <pic:spPr>
                    <a:xfrm>
                      <a:off x="0" y="0"/>
                      <a:ext cx="344424" cy="597408"/>
                    </a:xfrm>
                    <a:prstGeom prst="rect">
                      <a:avLst/>
                    </a:prstGeom>
                  </pic:spPr>
                </pic:pic>
              </a:graphicData>
            </a:graphic>
          </wp:anchor>
        </w:drawing>
      </w:r>
      <w:r>
        <w:t xml:space="preserve">Teacher to comment (in purple pen) on what the child has done well according to the Learning Objective and Success criteria. </w:t>
      </w:r>
    </w:p>
    <w:p w14:paraId="61DDDB85" w14:textId="77777777" w:rsidR="00C76F60" w:rsidRDefault="00620CFB">
      <w:pPr>
        <w:numPr>
          <w:ilvl w:val="0"/>
          <w:numId w:val="2"/>
        </w:numPr>
        <w:ind w:right="442" w:hanging="360"/>
      </w:pPr>
      <w:r>
        <w:t xml:space="preserve">Next Steps: consolidate learning (e.g through addressing a misconception); provide a challenge or ask for a </w:t>
      </w:r>
      <w:r>
        <w:rPr>
          <w:rFonts w:ascii="Times New Roman" w:eastAsia="Times New Roman" w:hAnsi="Times New Roman" w:cs="Times New Roman"/>
          <w:sz w:val="24"/>
        </w:rPr>
        <w:t xml:space="preserve"> </w:t>
      </w:r>
      <w:r>
        <w:t xml:space="preserve">reflection on learning. The children will respond using their green pen. </w:t>
      </w:r>
    </w:p>
    <w:p w14:paraId="1AE30FAB" w14:textId="77777777" w:rsidR="002E35AA" w:rsidRDefault="002E35AA">
      <w:pPr>
        <w:spacing w:after="0" w:line="259" w:lineRule="auto"/>
        <w:ind w:left="720" w:firstLine="0"/>
        <w:jc w:val="left"/>
        <w:rPr>
          <w:sz w:val="22"/>
        </w:rPr>
      </w:pPr>
    </w:p>
    <w:p w14:paraId="173B7940" w14:textId="3A0DC346" w:rsidR="00C76F60" w:rsidRDefault="002E35AA">
      <w:pPr>
        <w:spacing w:after="0" w:line="259" w:lineRule="auto"/>
        <w:ind w:left="720" w:firstLine="0"/>
        <w:jc w:val="left"/>
        <w:rPr>
          <w:szCs w:val="20"/>
        </w:rPr>
      </w:pPr>
      <w:r w:rsidRPr="002E35AA">
        <w:rPr>
          <w:szCs w:val="20"/>
        </w:rPr>
        <w:t>All in-depth marking should deepen children’s understanding from that lesson, rather than asking/questioning children about learning which has not happened yet.</w:t>
      </w:r>
      <w:r w:rsidR="00620CFB" w:rsidRPr="002E35AA">
        <w:rPr>
          <w:szCs w:val="20"/>
        </w:rPr>
        <w:t xml:space="preserve"> </w:t>
      </w:r>
    </w:p>
    <w:p w14:paraId="1AEE2FD0" w14:textId="0BCD9461" w:rsidR="002E35AA" w:rsidRDefault="002E35AA">
      <w:pPr>
        <w:spacing w:after="0" w:line="259" w:lineRule="auto"/>
        <w:ind w:left="720" w:firstLine="0"/>
        <w:jc w:val="left"/>
        <w:rPr>
          <w:szCs w:val="20"/>
        </w:rPr>
      </w:pPr>
    </w:p>
    <w:p w14:paraId="68C20B5A" w14:textId="76B1791E" w:rsidR="002E35AA" w:rsidRPr="002E35AA" w:rsidRDefault="002E35AA">
      <w:pPr>
        <w:spacing w:after="0" w:line="259" w:lineRule="auto"/>
        <w:ind w:left="720" w:firstLine="0"/>
        <w:jc w:val="left"/>
        <w:rPr>
          <w:i/>
          <w:iCs/>
          <w:szCs w:val="20"/>
        </w:rPr>
      </w:pPr>
      <w:r w:rsidRPr="002E35AA">
        <w:rPr>
          <w:i/>
          <w:iCs/>
          <w:szCs w:val="20"/>
        </w:rPr>
        <w:t>Can you write a sentence using a contraction as this was part of the learning objective?</w:t>
      </w:r>
    </w:p>
    <w:p w14:paraId="095E15FA" w14:textId="3551DD9A" w:rsidR="002E35AA" w:rsidRPr="002E35AA" w:rsidRDefault="002E35AA">
      <w:pPr>
        <w:spacing w:after="0" w:line="259" w:lineRule="auto"/>
        <w:ind w:left="720" w:firstLine="0"/>
        <w:jc w:val="left"/>
        <w:rPr>
          <w:i/>
          <w:iCs/>
          <w:szCs w:val="20"/>
        </w:rPr>
      </w:pPr>
      <w:r>
        <w:rPr>
          <w:i/>
          <w:iCs/>
          <w:szCs w:val="20"/>
        </w:rPr>
        <w:t>In two</w:t>
      </w:r>
      <w:r w:rsidRPr="002E35AA">
        <w:rPr>
          <w:i/>
          <w:iCs/>
          <w:szCs w:val="20"/>
        </w:rPr>
        <w:t xml:space="preserve"> sentences</w:t>
      </w:r>
      <w:r>
        <w:rPr>
          <w:i/>
          <w:iCs/>
          <w:szCs w:val="20"/>
        </w:rPr>
        <w:t>, can you explain</w:t>
      </w:r>
      <w:r w:rsidRPr="002E35AA">
        <w:rPr>
          <w:i/>
          <w:iCs/>
          <w:szCs w:val="20"/>
        </w:rPr>
        <w:t xml:space="preserve"> how you were able to </w:t>
      </w:r>
      <w:r>
        <w:rPr>
          <w:i/>
          <w:iCs/>
          <w:szCs w:val="20"/>
        </w:rPr>
        <w:t>solve</w:t>
      </w:r>
      <w:r w:rsidRPr="002E35AA">
        <w:rPr>
          <w:i/>
          <w:iCs/>
          <w:szCs w:val="20"/>
        </w:rPr>
        <w:t xml:space="preserve"> these number sentences?</w:t>
      </w:r>
    </w:p>
    <w:p w14:paraId="0BBA1C37" w14:textId="77777777" w:rsidR="002E35AA" w:rsidRPr="002E35AA" w:rsidRDefault="002E35AA">
      <w:pPr>
        <w:spacing w:after="0" w:line="259" w:lineRule="auto"/>
        <w:ind w:left="720" w:firstLine="0"/>
        <w:jc w:val="left"/>
        <w:rPr>
          <w:szCs w:val="20"/>
        </w:rPr>
      </w:pPr>
    </w:p>
    <w:p w14:paraId="5FA7505C" w14:textId="77777777" w:rsidR="00C76F60" w:rsidRDefault="00620CFB">
      <w:pPr>
        <w:spacing w:after="0" w:line="259" w:lineRule="auto"/>
        <w:ind w:left="720" w:firstLine="0"/>
        <w:jc w:val="left"/>
      </w:pPr>
      <w:r>
        <w:rPr>
          <w:sz w:val="22"/>
        </w:rPr>
        <w:t xml:space="preserve"> </w:t>
      </w:r>
    </w:p>
    <w:p w14:paraId="30C2B788" w14:textId="77777777" w:rsidR="00C76F60" w:rsidRDefault="00620CFB">
      <w:pPr>
        <w:spacing w:after="8" w:line="250" w:lineRule="auto"/>
        <w:ind w:left="-5" w:right="254"/>
        <w:jc w:val="left"/>
      </w:pPr>
      <w:r>
        <w:rPr>
          <w:b/>
          <w:sz w:val="22"/>
        </w:rPr>
        <w:t xml:space="preserve">Below is an example of the minimum requirement for feedback across the week in one subject: </w:t>
      </w:r>
    </w:p>
    <w:p w14:paraId="3907BBA4" w14:textId="77777777" w:rsidR="00C76F60" w:rsidRDefault="00620CFB">
      <w:pPr>
        <w:spacing w:after="0" w:line="259" w:lineRule="auto"/>
        <w:ind w:left="0" w:firstLine="0"/>
        <w:jc w:val="left"/>
      </w:pPr>
      <w:r>
        <w:rPr>
          <w:b/>
          <w:sz w:val="22"/>
        </w:rPr>
        <w:t xml:space="preserve"> </w:t>
      </w:r>
    </w:p>
    <w:p w14:paraId="78B6573E" w14:textId="77777777" w:rsidR="00C76F60" w:rsidRDefault="00620CFB">
      <w:pPr>
        <w:spacing w:after="0" w:line="259" w:lineRule="auto"/>
        <w:ind w:left="0" w:firstLine="0"/>
        <w:jc w:val="left"/>
      </w:pPr>
      <w:r>
        <w:rPr>
          <w:b/>
          <w:sz w:val="22"/>
        </w:rPr>
        <w:t xml:space="preserve"> </w:t>
      </w:r>
    </w:p>
    <w:tbl>
      <w:tblPr>
        <w:tblStyle w:val="TableGrid"/>
        <w:tblW w:w="9969" w:type="dxa"/>
        <w:tblInd w:w="6" w:type="dxa"/>
        <w:tblCellMar>
          <w:top w:w="49" w:type="dxa"/>
          <w:left w:w="125" w:type="dxa"/>
          <w:right w:w="75" w:type="dxa"/>
        </w:tblCellMar>
        <w:tblLook w:val="04A0" w:firstRow="1" w:lastRow="0" w:firstColumn="1" w:lastColumn="0" w:noHBand="0" w:noVBand="1"/>
      </w:tblPr>
      <w:tblGrid>
        <w:gridCol w:w="1991"/>
        <w:gridCol w:w="1994"/>
        <w:gridCol w:w="1996"/>
        <w:gridCol w:w="1996"/>
        <w:gridCol w:w="1992"/>
      </w:tblGrid>
      <w:tr w:rsidR="00C76F60" w14:paraId="425BEB5A" w14:textId="77777777">
        <w:trPr>
          <w:trHeight w:val="278"/>
        </w:trPr>
        <w:tc>
          <w:tcPr>
            <w:tcW w:w="1991" w:type="dxa"/>
            <w:tcBorders>
              <w:top w:val="single" w:sz="4" w:space="0" w:color="000000"/>
              <w:left w:val="single" w:sz="4" w:space="0" w:color="000000"/>
              <w:bottom w:val="single" w:sz="4" w:space="0" w:color="000000"/>
              <w:right w:val="single" w:sz="4" w:space="0" w:color="000000"/>
            </w:tcBorders>
            <w:shd w:val="clear" w:color="auto" w:fill="92D050"/>
          </w:tcPr>
          <w:p w14:paraId="063DEF78" w14:textId="77777777" w:rsidR="00C76F60" w:rsidRDefault="00620CFB">
            <w:pPr>
              <w:spacing w:after="0" w:line="259" w:lineRule="auto"/>
              <w:ind w:left="0" w:right="63" w:firstLine="0"/>
              <w:jc w:val="center"/>
            </w:pPr>
            <w:r>
              <w:rPr>
                <w:sz w:val="22"/>
              </w:rPr>
              <w:t xml:space="preserve">Monday </w:t>
            </w:r>
          </w:p>
        </w:tc>
        <w:tc>
          <w:tcPr>
            <w:tcW w:w="1994" w:type="dxa"/>
            <w:tcBorders>
              <w:top w:val="single" w:sz="4" w:space="0" w:color="000000"/>
              <w:left w:val="single" w:sz="4" w:space="0" w:color="000000"/>
              <w:bottom w:val="single" w:sz="4" w:space="0" w:color="000000"/>
              <w:right w:val="single" w:sz="4" w:space="0" w:color="000000"/>
            </w:tcBorders>
            <w:shd w:val="clear" w:color="auto" w:fill="92D050"/>
          </w:tcPr>
          <w:p w14:paraId="11189182" w14:textId="77777777" w:rsidR="00C76F60" w:rsidRDefault="00620CFB">
            <w:pPr>
              <w:spacing w:after="0" w:line="259" w:lineRule="auto"/>
              <w:ind w:left="0" w:right="62" w:firstLine="0"/>
              <w:jc w:val="center"/>
            </w:pPr>
            <w:r>
              <w:rPr>
                <w:sz w:val="22"/>
              </w:rPr>
              <w:t xml:space="preserve">Tuesday </w:t>
            </w:r>
          </w:p>
        </w:tc>
        <w:tc>
          <w:tcPr>
            <w:tcW w:w="1996" w:type="dxa"/>
            <w:tcBorders>
              <w:top w:val="single" w:sz="4" w:space="0" w:color="000000"/>
              <w:left w:val="single" w:sz="4" w:space="0" w:color="000000"/>
              <w:bottom w:val="single" w:sz="4" w:space="0" w:color="000000"/>
              <w:right w:val="single" w:sz="4" w:space="0" w:color="000000"/>
            </w:tcBorders>
            <w:shd w:val="clear" w:color="auto" w:fill="92D050"/>
          </w:tcPr>
          <w:p w14:paraId="7692E391" w14:textId="77777777" w:rsidR="00C76F60" w:rsidRDefault="00620CFB">
            <w:pPr>
              <w:spacing w:after="0" w:line="259" w:lineRule="auto"/>
              <w:ind w:left="0" w:right="45" w:firstLine="0"/>
              <w:jc w:val="center"/>
            </w:pPr>
            <w:r>
              <w:rPr>
                <w:sz w:val="22"/>
              </w:rPr>
              <w:t xml:space="preserve">Wednesday </w:t>
            </w:r>
          </w:p>
        </w:tc>
        <w:tc>
          <w:tcPr>
            <w:tcW w:w="1996" w:type="dxa"/>
            <w:tcBorders>
              <w:top w:val="single" w:sz="4" w:space="0" w:color="000000"/>
              <w:left w:val="single" w:sz="4" w:space="0" w:color="000000"/>
              <w:bottom w:val="single" w:sz="4" w:space="0" w:color="000000"/>
              <w:right w:val="single" w:sz="4" w:space="0" w:color="000000"/>
            </w:tcBorders>
            <w:shd w:val="clear" w:color="auto" w:fill="92D050"/>
          </w:tcPr>
          <w:p w14:paraId="7C312C7B" w14:textId="77777777" w:rsidR="00C76F60" w:rsidRDefault="00620CFB">
            <w:pPr>
              <w:spacing w:after="0" w:line="259" w:lineRule="auto"/>
              <w:ind w:left="0" w:right="61" w:firstLine="0"/>
              <w:jc w:val="center"/>
            </w:pPr>
            <w:r>
              <w:rPr>
                <w:sz w:val="22"/>
              </w:rPr>
              <w:t xml:space="preserve">Thursday </w:t>
            </w:r>
          </w:p>
        </w:tc>
        <w:tc>
          <w:tcPr>
            <w:tcW w:w="1992" w:type="dxa"/>
            <w:tcBorders>
              <w:top w:val="single" w:sz="4" w:space="0" w:color="000000"/>
              <w:left w:val="single" w:sz="4" w:space="0" w:color="000000"/>
              <w:bottom w:val="single" w:sz="4" w:space="0" w:color="000000"/>
              <w:right w:val="single" w:sz="4" w:space="0" w:color="000000"/>
            </w:tcBorders>
            <w:shd w:val="clear" w:color="auto" w:fill="92D050"/>
          </w:tcPr>
          <w:p w14:paraId="05845FCD" w14:textId="77777777" w:rsidR="00C76F60" w:rsidRDefault="00620CFB">
            <w:pPr>
              <w:spacing w:after="0" w:line="259" w:lineRule="auto"/>
              <w:ind w:left="0" w:right="56" w:firstLine="0"/>
              <w:jc w:val="center"/>
            </w:pPr>
            <w:r>
              <w:rPr>
                <w:sz w:val="22"/>
              </w:rPr>
              <w:t xml:space="preserve">Friday </w:t>
            </w:r>
          </w:p>
        </w:tc>
      </w:tr>
      <w:tr w:rsidR="00C76F60" w14:paraId="0D4DC691" w14:textId="77777777">
        <w:trPr>
          <w:trHeight w:val="546"/>
        </w:trPr>
        <w:tc>
          <w:tcPr>
            <w:tcW w:w="1991" w:type="dxa"/>
            <w:tcBorders>
              <w:top w:val="single" w:sz="4" w:space="0" w:color="000000"/>
              <w:left w:val="single" w:sz="4" w:space="0" w:color="000000"/>
              <w:bottom w:val="single" w:sz="4" w:space="0" w:color="000000"/>
              <w:right w:val="single" w:sz="4" w:space="0" w:color="000000"/>
            </w:tcBorders>
          </w:tcPr>
          <w:p w14:paraId="5B60B828" w14:textId="77777777" w:rsidR="00C76F60" w:rsidRDefault="00620CFB">
            <w:pPr>
              <w:spacing w:after="0" w:line="259" w:lineRule="auto"/>
              <w:ind w:left="0" w:firstLine="0"/>
              <w:jc w:val="center"/>
            </w:pPr>
            <w:r>
              <w:rPr>
                <w:sz w:val="22"/>
              </w:rPr>
              <w:t xml:space="preserve">On the spot feedback </w:t>
            </w:r>
          </w:p>
        </w:tc>
        <w:tc>
          <w:tcPr>
            <w:tcW w:w="1994" w:type="dxa"/>
            <w:tcBorders>
              <w:top w:val="single" w:sz="4" w:space="0" w:color="000000"/>
              <w:left w:val="single" w:sz="4" w:space="0" w:color="000000"/>
              <w:bottom w:val="single" w:sz="4" w:space="0" w:color="000000"/>
              <w:right w:val="single" w:sz="4" w:space="0" w:color="000000"/>
            </w:tcBorders>
          </w:tcPr>
          <w:p w14:paraId="2885B5EB" w14:textId="77777777" w:rsidR="00C76F60" w:rsidRDefault="00620CFB">
            <w:pPr>
              <w:spacing w:after="0" w:line="259" w:lineRule="auto"/>
              <w:ind w:left="0" w:firstLine="0"/>
              <w:jc w:val="center"/>
            </w:pPr>
            <w:r>
              <w:rPr>
                <w:sz w:val="22"/>
              </w:rPr>
              <w:t xml:space="preserve">On the spot feedback </w:t>
            </w:r>
          </w:p>
        </w:tc>
        <w:tc>
          <w:tcPr>
            <w:tcW w:w="1996" w:type="dxa"/>
            <w:tcBorders>
              <w:top w:val="single" w:sz="4" w:space="0" w:color="000000"/>
              <w:left w:val="single" w:sz="4" w:space="0" w:color="000000"/>
              <w:bottom w:val="single" w:sz="4" w:space="0" w:color="000000"/>
              <w:right w:val="single" w:sz="4" w:space="0" w:color="000000"/>
            </w:tcBorders>
          </w:tcPr>
          <w:p w14:paraId="2CA0B49D" w14:textId="77777777" w:rsidR="00C76F60" w:rsidRDefault="00620CFB">
            <w:pPr>
              <w:spacing w:after="0" w:line="259" w:lineRule="auto"/>
              <w:ind w:left="0" w:firstLine="0"/>
              <w:jc w:val="center"/>
            </w:pPr>
            <w:r>
              <w:rPr>
                <w:sz w:val="22"/>
              </w:rPr>
              <w:t xml:space="preserve">On the spot feedback </w:t>
            </w:r>
          </w:p>
        </w:tc>
        <w:tc>
          <w:tcPr>
            <w:tcW w:w="1996" w:type="dxa"/>
            <w:tcBorders>
              <w:top w:val="single" w:sz="4" w:space="0" w:color="000000"/>
              <w:left w:val="single" w:sz="4" w:space="0" w:color="000000"/>
              <w:bottom w:val="single" w:sz="4" w:space="0" w:color="000000"/>
              <w:right w:val="single" w:sz="4" w:space="0" w:color="000000"/>
            </w:tcBorders>
          </w:tcPr>
          <w:p w14:paraId="2C3DC660" w14:textId="77777777" w:rsidR="00C76F60" w:rsidRDefault="00620CFB">
            <w:pPr>
              <w:spacing w:after="0" w:line="259" w:lineRule="auto"/>
              <w:ind w:left="0" w:firstLine="0"/>
              <w:jc w:val="center"/>
            </w:pPr>
            <w:r>
              <w:rPr>
                <w:sz w:val="22"/>
              </w:rPr>
              <w:t xml:space="preserve">On the spot feedback </w:t>
            </w:r>
          </w:p>
        </w:tc>
        <w:tc>
          <w:tcPr>
            <w:tcW w:w="1992" w:type="dxa"/>
            <w:tcBorders>
              <w:top w:val="single" w:sz="4" w:space="0" w:color="000000"/>
              <w:left w:val="single" w:sz="4" w:space="0" w:color="000000"/>
              <w:bottom w:val="single" w:sz="4" w:space="0" w:color="000000"/>
              <w:right w:val="single" w:sz="4" w:space="0" w:color="000000"/>
            </w:tcBorders>
          </w:tcPr>
          <w:p w14:paraId="58F01476" w14:textId="77777777" w:rsidR="00C76F60" w:rsidRDefault="00620CFB">
            <w:pPr>
              <w:spacing w:after="0" w:line="259" w:lineRule="auto"/>
              <w:ind w:left="0" w:firstLine="0"/>
              <w:jc w:val="center"/>
            </w:pPr>
            <w:r>
              <w:rPr>
                <w:sz w:val="22"/>
              </w:rPr>
              <w:t xml:space="preserve">On the spot feedback </w:t>
            </w:r>
          </w:p>
        </w:tc>
      </w:tr>
      <w:tr w:rsidR="00C76F60" w14:paraId="225DEDD5" w14:textId="77777777">
        <w:trPr>
          <w:trHeight w:val="1086"/>
        </w:trPr>
        <w:tc>
          <w:tcPr>
            <w:tcW w:w="1991" w:type="dxa"/>
            <w:tcBorders>
              <w:top w:val="single" w:sz="4" w:space="0" w:color="000000"/>
              <w:left w:val="single" w:sz="4" w:space="0" w:color="000000"/>
              <w:bottom w:val="single" w:sz="4" w:space="0" w:color="000000"/>
              <w:right w:val="single" w:sz="4" w:space="0" w:color="000000"/>
            </w:tcBorders>
          </w:tcPr>
          <w:p w14:paraId="7BC75807" w14:textId="77777777" w:rsidR="00C76F60" w:rsidRDefault="00620CFB">
            <w:pPr>
              <w:spacing w:after="0" w:line="241" w:lineRule="auto"/>
              <w:ind w:left="0" w:firstLine="0"/>
              <w:jc w:val="center"/>
            </w:pPr>
            <w:r>
              <w:rPr>
                <w:sz w:val="22"/>
              </w:rPr>
              <w:t xml:space="preserve">Verbal Feedback &amp; work </w:t>
            </w:r>
          </w:p>
          <w:p w14:paraId="2988FCF4" w14:textId="77777777" w:rsidR="00C76F60" w:rsidRDefault="00620CFB">
            <w:pPr>
              <w:spacing w:after="0" w:line="259" w:lineRule="auto"/>
              <w:ind w:left="0" w:firstLine="0"/>
              <w:jc w:val="center"/>
            </w:pPr>
            <w:r>
              <w:rPr>
                <w:sz w:val="22"/>
              </w:rPr>
              <w:t xml:space="preserve">acknowledged by the class teacher </w:t>
            </w:r>
          </w:p>
        </w:tc>
        <w:tc>
          <w:tcPr>
            <w:tcW w:w="1994" w:type="dxa"/>
            <w:tcBorders>
              <w:top w:val="single" w:sz="4" w:space="0" w:color="000000"/>
              <w:left w:val="single" w:sz="4" w:space="0" w:color="000000"/>
              <w:bottom w:val="single" w:sz="4" w:space="0" w:color="000000"/>
              <w:right w:val="single" w:sz="4" w:space="0" w:color="000000"/>
            </w:tcBorders>
          </w:tcPr>
          <w:p w14:paraId="075CF296" w14:textId="77777777" w:rsidR="00C76F60" w:rsidRDefault="00620CFB">
            <w:pPr>
              <w:spacing w:after="0" w:line="241" w:lineRule="auto"/>
              <w:ind w:left="0" w:firstLine="0"/>
              <w:jc w:val="center"/>
            </w:pPr>
            <w:r>
              <w:rPr>
                <w:sz w:val="22"/>
              </w:rPr>
              <w:t xml:space="preserve">Verbal Feedback &amp; work </w:t>
            </w:r>
          </w:p>
          <w:p w14:paraId="13D32515" w14:textId="77777777" w:rsidR="00C76F60" w:rsidRDefault="00620CFB">
            <w:pPr>
              <w:spacing w:after="0" w:line="259" w:lineRule="auto"/>
              <w:ind w:left="0" w:firstLine="0"/>
              <w:jc w:val="center"/>
            </w:pPr>
            <w:r>
              <w:rPr>
                <w:sz w:val="22"/>
              </w:rPr>
              <w:t xml:space="preserve">acknowledged by the class teacher </w:t>
            </w:r>
          </w:p>
        </w:tc>
        <w:tc>
          <w:tcPr>
            <w:tcW w:w="1996" w:type="dxa"/>
            <w:tcBorders>
              <w:top w:val="single" w:sz="4" w:space="0" w:color="000000"/>
              <w:left w:val="single" w:sz="4" w:space="0" w:color="000000"/>
              <w:bottom w:val="single" w:sz="4" w:space="0" w:color="000000"/>
              <w:right w:val="single" w:sz="4" w:space="0" w:color="000000"/>
            </w:tcBorders>
          </w:tcPr>
          <w:p w14:paraId="26426023" w14:textId="77777777" w:rsidR="00C76F60" w:rsidRDefault="00620CFB">
            <w:pPr>
              <w:spacing w:after="0" w:line="259" w:lineRule="auto"/>
              <w:ind w:left="0" w:firstLine="0"/>
              <w:jc w:val="left"/>
            </w:pPr>
            <w:r>
              <w:rPr>
                <w:sz w:val="22"/>
              </w:rPr>
              <w:t xml:space="preserve">Star and Next Step/ </w:t>
            </w:r>
          </w:p>
          <w:p w14:paraId="5B6ED975" w14:textId="77777777" w:rsidR="00C76F60" w:rsidRDefault="00620CFB">
            <w:pPr>
              <w:spacing w:after="0" w:line="259" w:lineRule="auto"/>
              <w:ind w:left="0" w:firstLine="0"/>
              <w:jc w:val="center"/>
            </w:pPr>
            <w:r>
              <w:rPr>
                <w:sz w:val="22"/>
              </w:rPr>
              <w:t xml:space="preserve">Purple Pen- deep mark </w:t>
            </w:r>
          </w:p>
        </w:tc>
        <w:tc>
          <w:tcPr>
            <w:tcW w:w="1996" w:type="dxa"/>
            <w:tcBorders>
              <w:top w:val="single" w:sz="4" w:space="0" w:color="000000"/>
              <w:left w:val="single" w:sz="4" w:space="0" w:color="000000"/>
              <w:bottom w:val="single" w:sz="4" w:space="0" w:color="000000"/>
              <w:right w:val="single" w:sz="4" w:space="0" w:color="000000"/>
            </w:tcBorders>
          </w:tcPr>
          <w:p w14:paraId="469946EE" w14:textId="77777777" w:rsidR="00C76F60" w:rsidRDefault="00620CFB">
            <w:pPr>
              <w:spacing w:after="0" w:line="241" w:lineRule="auto"/>
              <w:ind w:left="0" w:firstLine="0"/>
              <w:jc w:val="center"/>
            </w:pPr>
            <w:r>
              <w:rPr>
                <w:sz w:val="22"/>
              </w:rPr>
              <w:t xml:space="preserve">Verbal Feedback &amp; work </w:t>
            </w:r>
          </w:p>
          <w:p w14:paraId="0142E1BF" w14:textId="77777777" w:rsidR="00C76F60" w:rsidRDefault="00620CFB">
            <w:pPr>
              <w:spacing w:after="0" w:line="259" w:lineRule="auto"/>
              <w:ind w:left="0" w:firstLine="0"/>
              <w:jc w:val="center"/>
            </w:pPr>
            <w:r>
              <w:rPr>
                <w:sz w:val="22"/>
              </w:rPr>
              <w:t xml:space="preserve">acknowledged by the class teacher </w:t>
            </w:r>
          </w:p>
        </w:tc>
        <w:tc>
          <w:tcPr>
            <w:tcW w:w="1992" w:type="dxa"/>
            <w:tcBorders>
              <w:top w:val="single" w:sz="4" w:space="0" w:color="000000"/>
              <w:left w:val="single" w:sz="4" w:space="0" w:color="000000"/>
              <w:bottom w:val="single" w:sz="4" w:space="0" w:color="000000"/>
              <w:right w:val="single" w:sz="4" w:space="0" w:color="000000"/>
            </w:tcBorders>
          </w:tcPr>
          <w:p w14:paraId="7DDB0239" w14:textId="77777777" w:rsidR="00C76F60" w:rsidRDefault="00620CFB">
            <w:pPr>
              <w:spacing w:after="0" w:line="241" w:lineRule="auto"/>
              <w:ind w:left="0" w:firstLine="0"/>
              <w:jc w:val="center"/>
            </w:pPr>
            <w:r>
              <w:rPr>
                <w:sz w:val="22"/>
              </w:rPr>
              <w:t xml:space="preserve">Verbal Feedback &amp; work </w:t>
            </w:r>
          </w:p>
          <w:p w14:paraId="55F13A7F" w14:textId="77777777" w:rsidR="00C76F60" w:rsidRDefault="00620CFB">
            <w:pPr>
              <w:spacing w:after="0" w:line="259" w:lineRule="auto"/>
              <w:ind w:left="0" w:firstLine="0"/>
              <w:jc w:val="center"/>
            </w:pPr>
            <w:r>
              <w:rPr>
                <w:sz w:val="22"/>
              </w:rPr>
              <w:t xml:space="preserve">acknowledged by the class teacher </w:t>
            </w:r>
          </w:p>
        </w:tc>
      </w:tr>
    </w:tbl>
    <w:p w14:paraId="0879DA1A" w14:textId="77777777" w:rsidR="00C76F60" w:rsidRDefault="00620CFB">
      <w:pPr>
        <w:spacing w:after="0" w:line="259" w:lineRule="auto"/>
        <w:ind w:left="0" w:firstLine="0"/>
        <w:jc w:val="left"/>
      </w:pPr>
      <w:r>
        <w:rPr>
          <w:sz w:val="22"/>
        </w:rPr>
        <w:t xml:space="preserve"> </w:t>
      </w:r>
    </w:p>
    <w:p w14:paraId="45B0C321" w14:textId="77777777" w:rsidR="00C76F60" w:rsidRDefault="00620CFB">
      <w:pPr>
        <w:spacing w:after="0" w:line="259" w:lineRule="auto"/>
        <w:ind w:left="0" w:firstLine="0"/>
        <w:jc w:val="left"/>
      </w:pPr>
      <w:r>
        <w:rPr>
          <w:b/>
          <w:sz w:val="24"/>
          <w:u w:val="single" w:color="000000"/>
        </w:rPr>
        <w:t>Principles of Feedback</w:t>
      </w:r>
      <w:r>
        <w:rPr>
          <w:b/>
          <w:sz w:val="24"/>
        </w:rPr>
        <w:t xml:space="preserve"> </w:t>
      </w:r>
    </w:p>
    <w:p w14:paraId="293A9EDC" w14:textId="77777777" w:rsidR="00C76F60" w:rsidRDefault="00620CFB">
      <w:pPr>
        <w:spacing w:after="0" w:line="259" w:lineRule="auto"/>
        <w:ind w:left="0" w:firstLine="0"/>
        <w:jc w:val="left"/>
      </w:pPr>
      <w:r>
        <w:rPr>
          <w:b/>
          <w:sz w:val="24"/>
        </w:rPr>
        <w:t xml:space="preserve"> </w:t>
      </w:r>
    </w:p>
    <w:p w14:paraId="48ED178B" w14:textId="77777777" w:rsidR="00C76F60" w:rsidRDefault="00620CFB">
      <w:pPr>
        <w:ind w:right="442"/>
      </w:pPr>
      <w:r>
        <w:t xml:space="preserve">Feedback is valuable when it is </w:t>
      </w:r>
      <w:r>
        <w:rPr>
          <w:b/>
        </w:rPr>
        <w:t>received, understood and acted on.</w:t>
      </w:r>
      <w:r>
        <w:t xml:space="preserve"> How pupils </w:t>
      </w:r>
      <w:r>
        <w:rPr>
          <w:b/>
          <w:u w:val="single" w:color="000000"/>
        </w:rPr>
        <w:t>analyse</w:t>
      </w:r>
      <w:r>
        <w:t xml:space="preserve">, </w:t>
      </w:r>
      <w:r>
        <w:rPr>
          <w:b/>
          <w:u w:val="single" w:color="000000"/>
        </w:rPr>
        <w:t>discuss</w:t>
      </w:r>
      <w:r>
        <w:t xml:space="preserve"> and </w:t>
      </w:r>
      <w:r>
        <w:rPr>
          <w:b/>
          <w:u w:val="single" w:color="000000"/>
        </w:rPr>
        <w:t>act on</w:t>
      </w:r>
      <w:r>
        <w:t xml:space="preserve"> feedback is as important as the quality of the feedback itself. Through the interaction pupils have with feedback, they come to understand how to develop their learning. </w:t>
      </w:r>
    </w:p>
    <w:p w14:paraId="4AACFD1F" w14:textId="77777777" w:rsidR="00C76F60" w:rsidRDefault="00620CFB">
      <w:pPr>
        <w:spacing w:after="0" w:line="259" w:lineRule="auto"/>
        <w:ind w:left="0" w:firstLine="0"/>
        <w:jc w:val="left"/>
      </w:pPr>
      <w:r>
        <w:rPr>
          <w:b/>
        </w:rPr>
        <w:t xml:space="preserve"> </w:t>
      </w:r>
    </w:p>
    <w:p w14:paraId="69776EFE" w14:textId="77777777" w:rsidR="00C76F60" w:rsidRDefault="00620CFB">
      <w:pPr>
        <w:ind w:right="442"/>
      </w:pPr>
      <w:r>
        <w:t xml:space="preserve">We want our children to develop as independent learners, with an awareness of their own strengths as well as being skilled and able to tackle areas for development.  Therefore, it is essential that feedback is: </w:t>
      </w:r>
    </w:p>
    <w:p w14:paraId="25E9F339" w14:textId="77777777" w:rsidR="00C76F60" w:rsidRDefault="00620CFB">
      <w:pPr>
        <w:spacing w:after="12" w:line="259" w:lineRule="auto"/>
        <w:ind w:left="0" w:firstLine="0"/>
        <w:jc w:val="left"/>
      </w:pPr>
      <w:r>
        <w:t xml:space="preserve"> </w:t>
      </w:r>
    </w:p>
    <w:p w14:paraId="1B24893B" w14:textId="77777777" w:rsidR="00C76F60" w:rsidRDefault="00620CFB">
      <w:pPr>
        <w:numPr>
          <w:ilvl w:val="0"/>
          <w:numId w:val="2"/>
        </w:numPr>
        <w:spacing w:after="26"/>
        <w:ind w:right="442" w:hanging="360"/>
      </w:pPr>
      <w:r>
        <w:rPr>
          <w:b/>
          <w:color w:val="3A343A"/>
          <w:u w:val="single" w:color="3A343A"/>
        </w:rPr>
        <w:lastRenderedPageBreak/>
        <w:t>Timely</w:t>
      </w:r>
      <w:r>
        <w:rPr>
          <w:color w:val="3A343A"/>
        </w:rPr>
        <w:t>-</w:t>
      </w:r>
      <w:r>
        <w:t xml:space="preserve">takes place with the pupil and is shared as immediately as possible - an emphasis on real time marking or on the spot marking </w:t>
      </w:r>
    </w:p>
    <w:p w14:paraId="63B166C3" w14:textId="77777777" w:rsidR="00C76F60" w:rsidRDefault="00620CFB">
      <w:pPr>
        <w:numPr>
          <w:ilvl w:val="0"/>
          <w:numId w:val="2"/>
        </w:numPr>
        <w:ind w:right="442" w:hanging="360"/>
      </w:pPr>
      <w:r>
        <w:rPr>
          <w:b/>
          <w:color w:val="3A343A"/>
          <w:u w:val="single" w:color="3A343A"/>
        </w:rPr>
        <w:t>Meaningfu</w:t>
      </w:r>
      <w:r>
        <w:rPr>
          <w:b/>
          <w:color w:val="3A343A"/>
        </w:rPr>
        <w:t>l</w:t>
      </w:r>
      <w:r>
        <w:rPr>
          <w:color w:val="3A343A"/>
        </w:rPr>
        <w:t>-</w:t>
      </w:r>
      <w:r>
        <w:t xml:space="preserve">it should target individual needs, be linked to specific assessment criteria, and be received by a pupil in time to benefit subsequent work. </w:t>
      </w:r>
    </w:p>
    <w:p w14:paraId="27C027E0" w14:textId="77777777" w:rsidR="00C76F60" w:rsidRDefault="00620CFB">
      <w:pPr>
        <w:numPr>
          <w:ilvl w:val="0"/>
          <w:numId w:val="2"/>
        </w:numPr>
        <w:ind w:right="442" w:hanging="360"/>
      </w:pPr>
      <w:r>
        <w:t xml:space="preserve">Feedback forms an informative and accessible dialogue with clear teacher and pupil  </w:t>
      </w:r>
    </w:p>
    <w:p w14:paraId="11C67878" w14:textId="77777777" w:rsidR="00C76F60" w:rsidRDefault="00620CFB">
      <w:pPr>
        <w:numPr>
          <w:ilvl w:val="0"/>
          <w:numId w:val="2"/>
        </w:numPr>
        <w:ind w:right="442" w:hanging="360"/>
      </w:pPr>
      <w:r>
        <w:t xml:space="preserve">Clear provision is made for opportunities to reflect and act upon improvement comments, thereby moving learning forwards  </w:t>
      </w:r>
    </w:p>
    <w:p w14:paraId="06086100" w14:textId="77777777" w:rsidR="00C76F60" w:rsidRDefault="00620CFB">
      <w:pPr>
        <w:numPr>
          <w:ilvl w:val="0"/>
          <w:numId w:val="2"/>
        </w:numPr>
        <w:ind w:right="442" w:hanging="360"/>
      </w:pPr>
      <w:r>
        <w:t xml:space="preserve">Improvement is valued and clearly evidenced </w:t>
      </w:r>
    </w:p>
    <w:p w14:paraId="0A7DE278" w14:textId="77777777" w:rsidR="00C76F60" w:rsidRDefault="00620CFB">
      <w:pPr>
        <w:numPr>
          <w:ilvl w:val="0"/>
          <w:numId w:val="2"/>
        </w:numPr>
        <w:ind w:right="442" w:hanging="360"/>
      </w:pPr>
      <w:r>
        <w:t xml:space="preserve">The children are made aware of learning objectives and of the success criteria that their work will be assessed against, in age-related vocabulary </w:t>
      </w:r>
    </w:p>
    <w:p w14:paraId="1A65C22E" w14:textId="77777777" w:rsidR="00C76F60" w:rsidRDefault="00620CFB">
      <w:pPr>
        <w:numPr>
          <w:ilvl w:val="0"/>
          <w:numId w:val="2"/>
        </w:numPr>
        <w:ind w:right="442" w:hanging="360"/>
      </w:pPr>
      <w:r>
        <w:t xml:space="preserve">The learning needs of individual children are understood including those with SEND, and work is matched and marked appropriately </w:t>
      </w:r>
    </w:p>
    <w:p w14:paraId="4CD7151C" w14:textId="77777777" w:rsidR="00C76F60" w:rsidRDefault="00620CFB">
      <w:pPr>
        <w:spacing w:after="0" w:line="259" w:lineRule="auto"/>
        <w:ind w:left="0" w:firstLine="0"/>
        <w:jc w:val="left"/>
      </w:pPr>
      <w:r>
        <w:rPr>
          <w:b/>
          <w:sz w:val="22"/>
        </w:rPr>
        <w:t xml:space="preserve"> </w:t>
      </w:r>
    </w:p>
    <w:p w14:paraId="7251A810" w14:textId="77777777" w:rsidR="00C76F60" w:rsidRDefault="00620CFB">
      <w:pPr>
        <w:spacing w:after="0" w:line="259" w:lineRule="auto"/>
        <w:ind w:left="0" w:firstLine="0"/>
        <w:jc w:val="left"/>
      </w:pPr>
      <w:r>
        <w:rPr>
          <w:b/>
          <w:sz w:val="22"/>
        </w:rPr>
        <w:t xml:space="preserve"> </w:t>
      </w:r>
    </w:p>
    <w:p w14:paraId="41A9664C" w14:textId="77777777" w:rsidR="00C76F60" w:rsidRDefault="00620CFB">
      <w:pPr>
        <w:pStyle w:val="Heading1"/>
        <w:ind w:left="-5"/>
      </w:pPr>
      <w:r>
        <w:t>Types of Feedback</w:t>
      </w:r>
      <w:r>
        <w:rPr>
          <w:u w:val="none"/>
        </w:rPr>
        <w:t xml:space="preserve"> </w:t>
      </w:r>
    </w:p>
    <w:p w14:paraId="1AC64E73" w14:textId="77777777" w:rsidR="00C76F60" w:rsidRDefault="00620CFB">
      <w:pPr>
        <w:spacing w:after="0" w:line="259" w:lineRule="auto"/>
        <w:ind w:left="0" w:firstLine="0"/>
        <w:jc w:val="left"/>
      </w:pPr>
      <w:r>
        <w:rPr>
          <w:sz w:val="22"/>
        </w:rPr>
        <w:t xml:space="preserve"> </w:t>
      </w:r>
    </w:p>
    <w:p w14:paraId="44BC4747" w14:textId="77777777" w:rsidR="00C76F60" w:rsidRDefault="00620CFB">
      <w:pPr>
        <w:spacing w:after="4" w:line="250" w:lineRule="auto"/>
        <w:ind w:left="-5" w:right="148"/>
        <w:jc w:val="left"/>
      </w:pPr>
      <w:r>
        <w:t xml:space="preserve">The Education Endowment Foundation’s report ‘A marked improvement?’ provides a useful, but not exhaustive, diagram of the types of feedback.  </w:t>
      </w:r>
    </w:p>
    <w:p w14:paraId="06073CCC" w14:textId="77777777" w:rsidR="00C76F60" w:rsidRDefault="00620CFB">
      <w:pPr>
        <w:spacing w:after="0" w:line="259" w:lineRule="auto"/>
        <w:ind w:left="0" w:firstLine="0"/>
        <w:jc w:val="left"/>
      </w:pPr>
      <w:r>
        <w:rPr>
          <w:b/>
          <w:sz w:val="22"/>
        </w:rPr>
        <w:t xml:space="preserve"> </w:t>
      </w:r>
    </w:p>
    <w:p w14:paraId="5EB414F5" w14:textId="77777777" w:rsidR="00C76F60" w:rsidRDefault="00620CFB">
      <w:pPr>
        <w:spacing w:after="0" w:line="259" w:lineRule="auto"/>
        <w:ind w:left="0" w:right="3827" w:firstLine="0"/>
        <w:jc w:val="left"/>
      </w:pPr>
      <w:r>
        <w:rPr>
          <w:b/>
          <w:sz w:val="16"/>
        </w:rPr>
        <w:t xml:space="preserve"> </w:t>
      </w:r>
    </w:p>
    <w:p w14:paraId="3D94D358" w14:textId="77777777" w:rsidR="00C76F60" w:rsidRDefault="00620CFB">
      <w:pPr>
        <w:spacing w:after="78" w:line="259" w:lineRule="auto"/>
        <w:ind w:left="996" w:firstLine="0"/>
        <w:jc w:val="left"/>
      </w:pPr>
      <w:r>
        <w:rPr>
          <w:noProof/>
          <w:lang w:val="en-GB" w:eastAsia="en-GB" w:bidi="ar-SA"/>
        </w:rPr>
        <w:drawing>
          <wp:inline distT="0" distB="0" distL="0" distR="0" wp14:anchorId="355B2B4A" wp14:editId="05988935">
            <wp:extent cx="3566796" cy="2379980"/>
            <wp:effectExtent l="0" t="0" r="0" b="0"/>
            <wp:docPr id="2568" name="Picture 2568" descr="../../../../Screen%20Shot%202018-05-20%20at%2012.55.54.pn"/>
            <wp:cNvGraphicFramePr/>
            <a:graphic xmlns:a="http://schemas.openxmlformats.org/drawingml/2006/main">
              <a:graphicData uri="http://schemas.openxmlformats.org/drawingml/2006/picture">
                <pic:pic xmlns:pic="http://schemas.openxmlformats.org/drawingml/2006/picture">
                  <pic:nvPicPr>
                    <pic:cNvPr id="2568" name="Picture 2568"/>
                    <pic:cNvPicPr/>
                  </pic:nvPicPr>
                  <pic:blipFill>
                    <a:blip r:embed="rId10"/>
                    <a:stretch>
                      <a:fillRect/>
                    </a:stretch>
                  </pic:blipFill>
                  <pic:spPr>
                    <a:xfrm>
                      <a:off x="0" y="0"/>
                      <a:ext cx="3566796" cy="2379980"/>
                    </a:xfrm>
                    <a:prstGeom prst="rect">
                      <a:avLst/>
                    </a:prstGeom>
                  </pic:spPr>
                </pic:pic>
              </a:graphicData>
            </a:graphic>
          </wp:inline>
        </w:drawing>
      </w:r>
    </w:p>
    <w:p w14:paraId="117CB6BB" w14:textId="77777777" w:rsidR="00C76F60" w:rsidRDefault="00620CFB">
      <w:pPr>
        <w:ind w:right="442"/>
      </w:pPr>
      <w:r>
        <w:t xml:space="preserve">It is vital that teachers evaluate the work that children undertake in lessons, and use information obtained from this to allow them to adjust their teaching. Feedback occurs at one of three common stages in the learning process:  </w:t>
      </w:r>
    </w:p>
    <w:p w14:paraId="787ADCA7" w14:textId="77777777" w:rsidR="00C76F60" w:rsidRDefault="00620CFB">
      <w:pPr>
        <w:numPr>
          <w:ilvl w:val="0"/>
          <w:numId w:val="3"/>
        </w:numPr>
        <w:ind w:right="442" w:hanging="196"/>
      </w:pPr>
      <w:r>
        <w:t xml:space="preserve">Immediate feedback – at the point of teaching  </w:t>
      </w:r>
    </w:p>
    <w:p w14:paraId="1C6FDFC4" w14:textId="77777777" w:rsidR="00C76F60" w:rsidRDefault="00620CFB">
      <w:pPr>
        <w:numPr>
          <w:ilvl w:val="0"/>
          <w:numId w:val="3"/>
        </w:numPr>
        <w:ind w:right="442" w:hanging="196"/>
      </w:pPr>
      <w:r>
        <w:t xml:space="preserve">Summary feedback – at the end of a lesson/task  </w:t>
      </w:r>
    </w:p>
    <w:p w14:paraId="0AE827AA" w14:textId="77777777" w:rsidR="00C76F60" w:rsidRDefault="00620CFB">
      <w:pPr>
        <w:numPr>
          <w:ilvl w:val="0"/>
          <w:numId w:val="3"/>
        </w:numPr>
        <w:ind w:right="442" w:hanging="196"/>
      </w:pPr>
      <w:r>
        <w:t xml:space="preserve">Review feedback – away from the point of teaching (including written comments where appropriate) </w:t>
      </w:r>
    </w:p>
    <w:p w14:paraId="074666D9" w14:textId="77777777" w:rsidR="00C76F60" w:rsidRDefault="00620CFB">
      <w:pPr>
        <w:spacing w:after="0" w:line="259" w:lineRule="auto"/>
        <w:ind w:left="0" w:firstLine="0"/>
        <w:jc w:val="left"/>
      </w:pPr>
      <w:r>
        <w:t xml:space="preserve"> </w:t>
      </w:r>
    </w:p>
    <w:p w14:paraId="32E44E40" w14:textId="77777777" w:rsidR="00C76F60" w:rsidRDefault="00620CFB">
      <w:pPr>
        <w:ind w:right="442"/>
      </w:pPr>
      <w:r>
        <w:t xml:space="preserve">The stages are deliberately numbered in order of priority, noting that feedback closest to the point of teaching and learning is likely to be </w:t>
      </w:r>
      <w:r>
        <w:rPr>
          <w:b/>
          <w:u w:val="single" w:color="000000"/>
        </w:rPr>
        <w:t>most effective</w:t>
      </w:r>
      <w:r>
        <w:t xml:space="preserve"> in driving further improvement and learning, especially for younger pupils. As a school, we place considerable emphasis on the provision of immediate feedback. Where feedback is based on review of work completed, the focus will often be on providing feedback for the teacher to further adapt teaching. </w:t>
      </w:r>
    </w:p>
    <w:p w14:paraId="7B9AC8A9" w14:textId="77777777" w:rsidR="00C76F60" w:rsidRDefault="00620CFB">
      <w:pPr>
        <w:spacing w:after="0" w:line="259" w:lineRule="auto"/>
        <w:ind w:left="0" w:firstLine="0"/>
        <w:jc w:val="left"/>
      </w:pPr>
      <w:r>
        <w:rPr>
          <w:sz w:val="22"/>
        </w:rPr>
        <w:t xml:space="preserve"> </w:t>
      </w:r>
    </w:p>
    <w:tbl>
      <w:tblPr>
        <w:tblStyle w:val="TableGrid"/>
        <w:tblW w:w="10202" w:type="dxa"/>
        <w:tblInd w:w="6" w:type="dxa"/>
        <w:tblCellMar>
          <w:top w:w="10" w:type="dxa"/>
          <w:left w:w="104" w:type="dxa"/>
          <w:right w:w="68" w:type="dxa"/>
        </w:tblCellMar>
        <w:tblLook w:val="04A0" w:firstRow="1" w:lastRow="0" w:firstColumn="1" w:lastColumn="0" w:noHBand="0" w:noVBand="1"/>
      </w:tblPr>
      <w:tblGrid>
        <w:gridCol w:w="1836"/>
        <w:gridCol w:w="4876"/>
        <w:gridCol w:w="3490"/>
      </w:tblGrid>
      <w:tr w:rsidR="00C76F60" w14:paraId="5FA60DFC" w14:textId="77777777">
        <w:trPr>
          <w:trHeight w:val="274"/>
        </w:trPr>
        <w:tc>
          <w:tcPr>
            <w:tcW w:w="1836" w:type="dxa"/>
            <w:tcBorders>
              <w:top w:val="single" w:sz="4" w:space="0" w:color="000000"/>
              <w:left w:val="single" w:sz="4" w:space="0" w:color="000000"/>
              <w:bottom w:val="single" w:sz="4" w:space="0" w:color="000000"/>
              <w:right w:val="single" w:sz="4" w:space="0" w:color="000000"/>
            </w:tcBorders>
            <w:shd w:val="clear" w:color="auto" w:fill="9BBB59"/>
          </w:tcPr>
          <w:p w14:paraId="7C10EC4F" w14:textId="77777777" w:rsidR="00C76F60" w:rsidRDefault="00620CFB">
            <w:pPr>
              <w:spacing w:after="0" w:line="259" w:lineRule="auto"/>
              <w:ind w:left="0" w:firstLine="0"/>
              <w:jc w:val="left"/>
            </w:pPr>
            <w:r>
              <w:rPr>
                <w:sz w:val="22"/>
              </w:rPr>
              <w:t xml:space="preserve">Type of Feedback </w:t>
            </w:r>
          </w:p>
        </w:tc>
        <w:tc>
          <w:tcPr>
            <w:tcW w:w="4876" w:type="dxa"/>
            <w:tcBorders>
              <w:top w:val="single" w:sz="4" w:space="0" w:color="000000"/>
              <w:left w:val="single" w:sz="4" w:space="0" w:color="000000"/>
              <w:bottom w:val="single" w:sz="4" w:space="0" w:color="000000"/>
              <w:right w:val="single" w:sz="4" w:space="0" w:color="000000"/>
            </w:tcBorders>
            <w:shd w:val="clear" w:color="auto" w:fill="9BBB59"/>
          </w:tcPr>
          <w:p w14:paraId="304688B6" w14:textId="77777777" w:rsidR="00C76F60" w:rsidRDefault="00620CFB">
            <w:pPr>
              <w:spacing w:after="0" w:line="259" w:lineRule="auto"/>
              <w:ind w:left="5" w:firstLine="0"/>
              <w:jc w:val="left"/>
            </w:pPr>
            <w:r>
              <w:rPr>
                <w:sz w:val="22"/>
              </w:rPr>
              <w:t xml:space="preserve">What this looks like </w:t>
            </w:r>
          </w:p>
        </w:tc>
        <w:tc>
          <w:tcPr>
            <w:tcW w:w="3490" w:type="dxa"/>
            <w:tcBorders>
              <w:top w:val="single" w:sz="4" w:space="0" w:color="000000"/>
              <w:left w:val="single" w:sz="4" w:space="0" w:color="000000"/>
              <w:bottom w:val="single" w:sz="4" w:space="0" w:color="000000"/>
              <w:right w:val="single" w:sz="4" w:space="0" w:color="000000"/>
            </w:tcBorders>
            <w:shd w:val="clear" w:color="auto" w:fill="9BBB59"/>
          </w:tcPr>
          <w:p w14:paraId="1CF78B41" w14:textId="77777777" w:rsidR="00C76F60" w:rsidRDefault="00620CFB">
            <w:pPr>
              <w:spacing w:after="0" w:line="259" w:lineRule="auto"/>
              <w:ind w:left="7" w:firstLine="0"/>
              <w:jc w:val="left"/>
            </w:pPr>
            <w:r>
              <w:rPr>
                <w:sz w:val="22"/>
              </w:rPr>
              <w:t xml:space="preserve">Evidence </w:t>
            </w:r>
          </w:p>
        </w:tc>
      </w:tr>
      <w:tr w:rsidR="00C76F60" w14:paraId="0A156D43" w14:textId="77777777">
        <w:trPr>
          <w:trHeight w:val="1810"/>
        </w:trPr>
        <w:tc>
          <w:tcPr>
            <w:tcW w:w="1836" w:type="dxa"/>
            <w:tcBorders>
              <w:top w:val="single" w:sz="4" w:space="0" w:color="000000"/>
              <w:left w:val="single" w:sz="4" w:space="0" w:color="000000"/>
              <w:bottom w:val="single" w:sz="4" w:space="0" w:color="000000"/>
              <w:right w:val="single" w:sz="4" w:space="0" w:color="000000"/>
            </w:tcBorders>
            <w:shd w:val="clear" w:color="auto" w:fill="EAF1DD"/>
          </w:tcPr>
          <w:p w14:paraId="0073606E" w14:textId="77777777" w:rsidR="00C76F60" w:rsidRDefault="00620CFB">
            <w:pPr>
              <w:spacing w:after="0" w:line="259" w:lineRule="auto"/>
              <w:ind w:left="0" w:right="45" w:firstLine="0"/>
              <w:jc w:val="center"/>
            </w:pPr>
            <w:r>
              <w:rPr>
                <w:b/>
                <w:u w:val="single" w:color="000000"/>
              </w:rPr>
              <w:t>Immediate</w:t>
            </w:r>
            <w:r>
              <w:rPr>
                <w:b/>
              </w:rPr>
              <w:t xml:space="preserve"> </w:t>
            </w:r>
          </w:p>
        </w:tc>
        <w:tc>
          <w:tcPr>
            <w:tcW w:w="4876" w:type="dxa"/>
            <w:tcBorders>
              <w:top w:val="single" w:sz="4" w:space="0" w:color="000000"/>
              <w:left w:val="single" w:sz="4" w:space="0" w:color="000000"/>
              <w:bottom w:val="single" w:sz="4" w:space="0" w:color="000000"/>
              <w:right w:val="single" w:sz="4" w:space="0" w:color="000000"/>
            </w:tcBorders>
            <w:shd w:val="clear" w:color="auto" w:fill="EEECE1"/>
          </w:tcPr>
          <w:p w14:paraId="6547144E" w14:textId="77777777" w:rsidR="00C76F60" w:rsidRDefault="00620CFB">
            <w:pPr>
              <w:spacing w:after="24" w:line="277" w:lineRule="auto"/>
              <w:ind w:left="186" w:hanging="55"/>
            </w:pPr>
            <w:r>
              <w:rPr>
                <w:noProof/>
                <w:lang w:val="en-GB" w:eastAsia="en-GB" w:bidi="ar-SA"/>
              </w:rPr>
              <w:drawing>
                <wp:anchor distT="0" distB="0" distL="114300" distR="114300" simplePos="0" relativeHeight="251659264" behindDoc="1" locked="0" layoutInCell="1" allowOverlap="0" wp14:anchorId="47D46921" wp14:editId="3AD1FDA4">
                  <wp:simplePos x="0" y="0"/>
                  <wp:positionH relativeFrom="column">
                    <wp:posOffset>69056</wp:posOffset>
                  </wp:positionH>
                  <wp:positionV relativeFrom="paragraph">
                    <wp:posOffset>-15717</wp:posOffset>
                  </wp:positionV>
                  <wp:extent cx="158750" cy="114300"/>
                  <wp:effectExtent l="0" t="0" r="0" b="0"/>
                  <wp:wrapNone/>
                  <wp:docPr id="2311" name="Picture 2311"/>
                  <wp:cNvGraphicFramePr/>
                  <a:graphic xmlns:a="http://schemas.openxmlformats.org/drawingml/2006/main">
                    <a:graphicData uri="http://schemas.openxmlformats.org/drawingml/2006/picture">
                      <pic:pic xmlns:pic="http://schemas.openxmlformats.org/drawingml/2006/picture">
                        <pic:nvPicPr>
                          <pic:cNvPr id="2311" name="Picture 2311"/>
                          <pic:cNvPicPr/>
                        </pic:nvPicPr>
                        <pic:blipFill>
                          <a:blip r:embed="rId11"/>
                          <a:stretch>
                            <a:fillRect/>
                          </a:stretch>
                        </pic:blipFill>
                        <pic:spPr>
                          <a:xfrm>
                            <a:off x="0" y="0"/>
                            <a:ext cx="158750" cy="114300"/>
                          </a:xfrm>
                          <a:prstGeom prst="rect">
                            <a:avLst/>
                          </a:prstGeom>
                        </pic:spPr>
                      </pic:pic>
                    </a:graphicData>
                  </a:graphic>
                </wp:anchor>
              </w:drawing>
            </w:r>
            <w:r>
              <w:rPr>
                <w:rFonts w:ascii="Arial" w:eastAsia="Arial" w:hAnsi="Arial" w:cs="Arial"/>
                <w:sz w:val="16"/>
              </w:rPr>
              <w:t xml:space="preserve"> </w:t>
            </w:r>
            <w:r>
              <w:rPr>
                <w:sz w:val="16"/>
              </w:rPr>
              <w:t xml:space="preserve">Includes teachers gathering feedback from teaching, including mini- white boards, book work, etc </w:t>
            </w:r>
          </w:p>
          <w:p w14:paraId="72E2E4F4" w14:textId="77777777" w:rsidR="00C76F60" w:rsidRDefault="00620CFB">
            <w:pPr>
              <w:spacing w:after="39" w:line="259" w:lineRule="auto"/>
              <w:ind w:left="131" w:firstLine="0"/>
              <w:jc w:val="left"/>
            </w:pPr>
            <w:r>
              <w:rPr>
                <w:noProof/>
                <w:lang w:val="en-GB" w:eastAsia="en-GB" w:bidi="ar-SA"/>
              </w:rPr>
              <w:drawing>
                <wp:anchor distT="0" distB="0" distL="114300" distR="114300" simplePos="0" relativeHeight="251660288" behindDoc="1" locked="0" layoutInCell="1" allowOverlap="0" wp14:anchorId="24FC5093" wp14:editId="7EABE2A0">
                  <wp:simplePos x="0" y="0"/>
                  <wp:positionH relativeFrom="column">
                    <wp:posOffset>69056</wp:posOffset>
                  </wp:positionH>
                  <wp:positionV relativeFrom="paragraph">
                    <wp:posOffset>-15681</wp:posOffset>
                  </wp:positionV>
                  <wp:extent cx="158750" cy="114300"/>
                  <wp:effectExtent l="0" t="0" r="0" b="0"/>
                  <wp:wrapNone/>
                  <wp:docPr id="2321" name="Picture 2321"/>
                  <wp:cNvGraphicFramePr/>
                  <a:graphic xmlns:a="http://schemas.openxmlformats.org/drawingml/2006/main">
                    <a:graphicData uri="http://schemas.openxmlformats.org/drawingml/2006/picture">
                      <pic:pic xmlns:pic="http://schemas.openxmlformats.org/drawingml/2006/picture">
                        <pic:nvPicPr>
                          <pic:cNvPr id="2321" name="Picture 2321"/>
                          <pic:cNvPicPr/>
                        </pic:nvPicPr>
                        <pic:blipFill>
                          <a:blip r:embed="rId11"/>
                          <a:stretch>
                            <a:fillRect/>
                          </a:stretch>
                        </pic:blipFill>
                        <pic:spPr>
                          <a:xfrm>
                            <a:off x="0" y="0"/>
                            <a:ext cx="158750" cy="114300"/>
                          </a:xfrm>
                          <a:prstGeom prst="rect">
                            <a:avLst/>
                          </a:prstGeom>
                        </pic:spPr>
                      </pic:pic>
                    </a:graphicData>
                  </a:graphic>
                </wp:anchor>
              </w:drawing>
            </w:r>
            <w:r>
              <w:rPr>
                <w:rFonts w:ascii="Arial" w:eastAsia="Arial" w:hAnsi="Arial" w:cs="Arial"/>
                <w:sz w:val="16"/>
              </w:rPr>
              <w:t xml:space="preserve"> </w:t>
            </w:r>
            <w:r>
              <w:rPr>
                <w:sz w:val="16"/>
              </w:rPr>
              <w:t xml:space="preserve">Takes place in lessons with individuals or small groups. </w:t>
            </w:r>
          </w:p>
          <w:p w14:paraId="05764A2C" w14:textId="77777777" w:rsidR="00C76F60" w:rsidRDefault="00620CFB">
            <w:pPr>
              <w:spacing w:after="39" w:line="259" w:lineRule="auto"/>
              <w:ind w:left="131" w:firstLine="0"/>
              <w:jc w:val="left"/>
            </w:pPr>
            <w:r>
              <w:rPr>
                <w:noProof/>
                <w:lang w:val="en-GB" w:eastAsia="en-GB" w:bidi="ar-SA"/>
              </w:rPr>
              <w:drawing>
                <wp:anchor distT="0" distB="0" distL="114300" distR="114300" simplePos="0" relativeHeight="251661312" behindDoc="1" locked="0" layoutInCell="1" allowOverlap="0" wp14:anchorId="2322226A" wp14:editId="6F8F13F2">
                  <wp:simplePos x="0" y="0"/>
                  <wp:positionH relativeFrom="column">
                    <wp:posOffset>69056</wp:posOffset>
                  </wp:positionH>
                  <wp:positionV relativeFrom="paragraph">
                    <wp:posOffset>-15670</wp:posOffset>
                  </wp:positionV>
                  <wp:extent cx="158750" cy="114300"/>
                  <wp:effectExtent l="0" t="0" r="0" b="0"/>
                  <wp:wrapNone/>
                  <wp:docPr id="2327" name="Picture 2327"/>
                  <wp:cNvGraphicFramePr/>
                  <a:graphic xmlns:a="http://schemas.openxmlformats.org/drawingml/2006/main">
                    <a:graphicData uri="http://schemas.openxmlformats.org/drawingml/2006/picture">
                      <pic:pic xmlns:pic="http://schemas.openxmlformats.org/drawingml/2006/picture">
                        <pic:nvPicPr>
                          <pic:cNvPr id="2327" name="Picture 2327"/>
                          <pic:cNvPicPr/>
                        </pic:nvPicPr>
                        <pic:blipFill>
                          <a:blip r:embed="rId11"/>
                          <a:stretch>
                            <a:fillRect/>
                          </a:stretch>
                        </pic:blipFill>
                        <pic:spPr>
                          <a:xfrm>
                            <a:off x="0" y="0"/>
                            <a:ext cx="158750" cy="114300"/>
                          </a:xfrm>
                          <a:prstGeom prst="rect">
                            <a:avLst/>
                          </a:prstGeom>
                        </pic:spPr>
                      </pic:pic>
                    </a:graphicData>
                  </a:graphic>
                </wp:anchor>
              </w:drawing>
            </w:r>
            <w:r>
              <w:rPr>
                <w:rFonts w:ascii="Arial" w:eastAsia="Arial" w:hAnsi="Arial" w:cs="Arial"/>
                <w:sz w:val="16"/>
              </w:rPr>
              <w:t xml:space="preserve"> </w:t>
            </w:r>
            <w:r>
              <w:rPr>
                <w:sz w:val="16"/>
              </w:rPr>
              <w:t xml:space="preserve">Often given verbally to pupils for immediate action. </w:t>
            </w:r>
          </w:p>
          <w:p w14:paraId="26083242" w14:textId="77777777" w:rsidR="00C76F60" w:rsidRDefault="00620CFB">
            <w:pPr>
              <w:spacing w:after="24" w:line="277" w:lineRule="auto"/>
              <w:ind w:left="186" w:hanging="55"/>
              <w:jc w:val="left"/>
            </w:pPr>
            <w:r>
              <w:rPr>
                <w:noProof/>
                <w:lang w:val="en-GB" w:eastAsia="en-GB" w:bidi="ar-SA"/>
              </w:rPr>
              <w:drawing>
                <wp:anchor distT="0" distB="0" distL="114300" distR="114300" simplePos="0" relativeHeight="251662336" behindDoc="1" locked="0" layoutInCell="1" allowOverlap="0" wp14:anchorId="5EFD2A24" wp14:editId="31469167">
                  <wp:simplePos x="0" y="0"/>
                  <wp:positionH relativeFrom="column">
                    <wp:posOffset>69056</wp:posOffset>
                  </wp:positionH>
                  <wp:positionV relativeFrom="paragraph">
                    <wp:posOffset>-15707</wp:posOffset>
                  </wp:positionV>
                  <wp:extent cx="158750" cy="114300"/>
                  <wp:effectExtent l="0" t="0" r="0" b="0"/>
                  <wp:wrapNone/>
                  <wp:docPr id="2333" name="Picture 2333"/>
                  <wp:cNvGraphicFramePr/>
                  <a:graphic xmlns:a="http://schemas.openxmlformats.org/drawingml/2006/main">
                    <a:graphicData uri="http://schemas.openxmlformats.org/drawingml/2006/picture">
                      <pic:pic xmlns:pic="http://schemas.openxmlformats.org/drawingml/2006/picture">
                        <pic:nvPicPr>
                          <pic:cNvPr id="2333" name="Picture 2333"/>
                          <pic:cNvPicPr/>
                        </pic:nvPicPr>
                        <pic:blipFill>
                          <a:blip r:embed="rId11"/>
                          <a:stretch>
                            <a:fillRect/>
                          </a:stretch>
                        </pic:blipFill>
                        <pic:spPr>
                          <a:xfrm>
                            <a:off x="0" y="0"/>
                            <a:ext cx="158750" cy="114300"/>
                          </a:xfrm>
                          <a:prstGeom prst="rect">
                            <a:avLst/>
                          </a:prstGeom>
                        </pic:spPr>
                      </pic:pic>
                    </a:graphicData>
                  </a:graphic>
                </wp:anchor>
              </w:drawing>
            </w:r>
            <w:r>
              <w:rPr>
                <w:rFonts w:ascii="Arial" w:eastAsia="Arial" w:hAnsi="Arial" w:cs="Arial"/>
                <w:sz w:val="16"/>
              </w:rPr>
              <w:t xml:space="preserve"> </w:t>
            </w:r>
            <w:r>
              <w:rPr>
                <w:sz w:val="16"/>
              </w:rPr>
              <w:t xml:space="preserve">May involve the use of teaching assistant to provide support or further challenge. </w:t>
            </w:r>
          </w:p>
          <w:p w14:paraId="237CD144" w14:textId="77777777" w:rsidR="00C76F60" w:rsidRDefault="00620CFB">
            <w:pPr>
              <w:spacing w:after="39" w:line="259" w:lineRule="auto"/>
              <w:ind w:left="131" w:firstLine="0"/>
              <w:jc w:val="left"/>
            </w:pPr>
            <w:r>
              <w:rPr>
                <w:noProof/>
                <w:lang w:val="en-GB" w:eastAsia="en-GB" w:bidi="ar-SA"/>
              </w:rPr>
              <w:drawing>
                <wp:anchor distT="0" distB="0" distL="114300" distR="114300" simplePos="0" relativeHeight="251663360" behindDoc="1" locked="0" layoutInCell="1" allowOverlap="0" wp14:anchorId="7B44EC97" wp14:editId="1E354455">
                  <wp:simplePos x="0" y="0"/>
                  <wp:positionH relativeFrom="column">
                    <wp:posOffset>69056</wp:posOffset>
                  </wp:positionH>
                  <wp:positionV relativeFrom="paragraph">
                    <wp:posOffset>-15648</wp:posOffset>
                  </wp:positionV>
                  <wp:extent cx="158750" cy="114300"/>
                  <wp:effectExtent l="0" t="0" r="0" b="0"/>
                  <wp:wrapNone/>
                  <wp:docPr id="2341" name="Picture 2341"/>
                  <wp:cNvGraphicFramePr/>
                  <a:graphic xmlns:a="http://schemas.openxmlformats.org/drawingml/2006/main">
                    <a:graphicData uri="http://schemas.openxmlformats.org/drawingml/2006/picture">
                      <pic:pic xmlns:pic="http://schemas.openxmlformats.org/drawingml/2006/picture">
                        <pic:nvPicPr>
                          <pic:cNvPr id="2341" name="Picture 2341"/>
                          <pic:cNvPicPr/>
                        </pic:nvPicPr>
                        <pic:blipFill>
                          <a:blip r:embed="rId11"/>
                          <a:stretch>
                            <a:fillRect/>
                          </a:stretch>
                        </pic:blipFill>
                        <pic:spPr>
                          <a:xfrm>
                            <a:off x="0" y="0"/>
                            <a:ext cx="158750" cy="114300"/>
                          </a:xfrm>
                          <a:prstGeom prst="rect">
                            <a:avLst/>
                          </a:prstGeom>
                        </pic:spPr>
                      </pic:pic>
                    </a:graphicData>
                  </a:graphic>
                </wp:anchor>
              </w:drawing>
            </w:r>
            <w:r>
              <w:rPr>
                <w:rFonts w:ascii="Arial" w:eastAsia="Arial" w:hAnsi="Arial" w:cs="Arial"/>
                <w:sz w:val="16"/>
              </w:rPr>
              <w:t xml:space="preserve"> </w:t>
            </w:r>
            <w:r>
              <w:rPr>
                <w:sz w:val="16"/>
              </w:rPr>
              <w:t xml:space="preserve">May-redirect the focus of teaching or the task. </w:t>
            </w:r>
          </w:p>
          <w:p w14:paraId="0674D587" w14:textId="77777777" w:rsidR="00C76F60" w:rsidRDefault="00620CFB">
            <w:pPr>
              <w:spacing w:after="0" w:line="259" w:lineRule="auto"/>
              <w:ind w:left="131" w:firstLine="0"/>
              <w:jc w:val="left"/>
            </w:pPr>
            <w:r>
              <w:rPr>
                <w:noProof/>
                <w:lang w:val="en-GB" w:eastAsia="en-GB" w:bidi="ar-SA"/>
              </w:rPr>
              <w:drawing>
                <wp:anchor distT="0" distB="0" distL="114300" distR="114300" simplePos="0" relativeHeight="251664384" behindDoc="1" locked="0" layoutInCell="1" allowOverlap="0" wp14:anchorId="7C8B44DF" wp14:editId="05DE109B">
                  <wp:simplePos x="0" y="0"/>
                  <wp:positionH relativeFrom="column">
                    <wp:posOffset>69056</wp:posOffset>
                  </wp:positionH>
                  <wp:positionV relativeFrom="paragraph">
                    <wp:posOffset>-15600</wp:posOffset>
                  </wp:positionV>
                  <wp:extent cx="158750" cy="114300"/>
                  <wp:effectExtent l="0" t="0" r="0" b="0"/>
                  <wp:wrapNone/>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11"/>
                          <a:stretch>
                            <a:fillRect/>
                          </a:stretch>
                        </pic:blipFill>
                        <pic:spPr>
                          <a:xfrm>
                            <a:off x="0" y="0"/>
                            <a:ext cx="158750" cy="114300"/>
                          </a:xfrm>
                          <a:prstGeom prst="rect">
                            <a:avLst/>
                          </a:prstGeom>
                        </pic:spPr>
                      </pic:pic>
                    </a:graphicData>
                  </a:graphic>
                </wp:anchor>
              </w:drawing>
            </w:r>
            <w:r>
              <w:rPr>
                <w:rFonts w:ascii="Arial" w:eastAsia="Arial" w:hAnsi="Arial" w:cs="Arial"/>
                <w:sz w:val="16"/>
              </w:rPr>
              <w:t xml:space="preserve"> </w:t>
            </w:r>
            <w:r>
              <w:rPr>
                <w:sz w:val="16"/>
              </w:rPr>
              <w:t xml:space="preserve">May include highlighting/annotations. </w:t>
            </w:r>
          </w:p>
        </w:tc>
        <w:tc>
          <w:tcPr>
            <w:tcW w:w="3490" w:type="dxa"/>
            <w:tcBorders>
              <w:top w:val="single" w:sz="4" w:space="0" w:color="000000"/>
              <w:left w:val="single" w:sz="4" w:space="0" w:color="000000"/>
              <w:bottom w:val="single" w:sz="4" w:space="0" w:color="000000"/>
              <w:right w:val="single" w:sz="4" w:space="0" w:color="000000"/>
            </w:tcBorders>
            <w:shd w:val="clear" w:color="auto" w:fill="EEECE1"/>
          </w:tcPr>
          <w:p w14:paraId="4B305BE2" w14:textId="77777777" w:rsidR="00C76F60" w:rsidRDefault="00620CFB">
            <w:pPr>
              <w:numPr>
                <w:ilvl w:val="0"/>
                <w:numId w:val="5"/>
              </w:numPr>
              <w:spacing w:after="30" w:line="259" w:lineRule="auto"/>
              <w:ind w:hanging="265"/>
              <w:jc w:val="left"/>
            </w:pPr>
            <w:r>
              <w:rPr>
                <w:sz w:val="16"/>
              </w:rPr>
              <w:t xml:space="preserve">Lesson observations/learning walks </w:t>
            </w:r>
          </w:p>
          <w:p w14:paraId="1941BDA7" w14:textId="77777777" w:rsidR="00C76F60" w:rsidRDefault="00620CFB">
            <w:pPr>
              <w:numPr>
                <w:ilvl w:val="0"/>
                <w:numId w:val="5"/>
              </w:numPr>
              <w:spacing w:after="0" w:line="259" w:lineRule="auto"/>
              <w:ind w:hanging="265"/>
              <w:jc w:val="left"/>
            </w:pPr>
            <w:r>
              <w:rPr>
                <w:sz w:val="16"/>
              </w:rPr>
              <w:t xml:space="preserve">Some use of annotations or highlighting. </w:t>
            </w:r>
          </w:p>
        </w:tc>
      </w:tr>
      <w:tr w:rsidR="00C76F60" w14:paraId="593EB3E6" w14:textId="77777777">
        <w:trPr>
          <w:trHeight w:val="1786"/>
        </w:trPr>
        <w:tc>
          <w:tcPr>
            <w:tcW w:w="1836" w:type="dxa"/>
            <w:tcBorders>
              <w:top w:val="single" w:sz="4" w:space="0" w:color="000000"/>
              <w:left w:val="single" w:sz="4" w:space="0" w:color="000000"/>
              <w:bottom w:val="single" w:sz="4" w:space="0" w:color="000000"/>
              <w:right w:val="single" w:sz="4" w:space="0" w:color="000000"/>
            </w:tcBorders>
            <w:shd w:val="clear" w:color="auto" w:fill="EAF1DD"/>
          </w:tcPr>
          <w:p w14:paraId="730D62A7" w14:textId="77777777" w:rsidR="00C76F60" w:rsidRDefault="00620CFB">
            <w:pPr>
              <w:spacing w:after="0" w:line="259" w:lineRule="auto"/>
              <w:ind w:left="0" w:right="39" w:firstLine="0"/>
              <w:jc w:val="center"/>
            </w:pPr>
            <w:r>
              <w:rPr>
                <w:b/>
                <w:u w:val="single" w:color="000000"/>
              </w:rPr>
              <w:lastRenderedPageBreak/>
              <w:t>Summary</w:t>
            </w:r>
            <w:r>
              <w:rPr>
                <w:b/>
              </w:rPr>
              <w:t xml:space="preserve"> </w:t>
            </w:r>
          </w:p>
        </w:tc>
        <w:tc>
          <w:tcPr>
            <w:tcW w:w="4876" w:type="dxa"/>
            <w:tcBorders>
              <w:top w:val="single" w:sz="4" w:space="0" w:color="000000"/>
              <w:left w:val="single" w:sz="4" w:space="0" w:color="000000"/>
              <w:bottom w:val="single" w:sz="4" w:space="0" w:color="000000"/>
              <w:right w:val="single" w:sz="4" w:space="0" w:color="000000"/>
            </w:tcBorders>
            <w:shd w:val="clear" w:color="auto" w:fill="EEECE1"/>
          </w:tcPr>
          <w:p w14:paraId="638E8D2A" w14:textId="77777777" w:rsidR="00C76F60" w:rsidRDefault="00620CFB">
            <w:pPr>
              <w:spacing w:after="39" w:line="259" w:lineRule="auto"/>
              <w:ind w:left="171" w:firstLine="0"/>
              <w:jc w:val="left"/>
            </w:pPr>
            <w:r>
              <w:rPr>
                <w:noProof/>
                <w:lang w:val="en-GB" w:eastAsia="en-GB" w:bidi="ar-SA"/>
              </w:rPr>
              <w:drawing>
                <wp:anchor distT="0" distB="0" distL="114300" distR="114300" simplePos="0" relativeHeight="251665408" behindDoc="1" locked="0" layoutInCell="1" allowOverlap="0" wp14:anchorId="332FCBDF" wp14:editId="4BAD0161">
                  <wp:simplePos x="0" y="0"/>
                  <wp:positionH relativeFrom="column">
                    <wp:posOffset>94837</wp:posOffset>
                  </wp:positionH>
                  <wp:positionV relativeFrom="paragraph">
                    <wp:posOffset>-15639</wp:posOffset>
                  </wp:positionV>
                  <wp:extent cx="158750" cy="114300"/>
                  <wp:effectExtent l="0" t="0" r="0" b="0"/>
                  <wp:wrapNone/>
                  <wp:docPr id="2385" name="Picture 2385"/>
                  <wp:cNvGraphicFramePr/>
                  <a:graphic xmlns:a="http://schemas.openxmlformats.org/drawingml/2006/main">
                    <a:graphicData uri="http://schemas.openxmlformats.org/drawingml/2006/picture">
                      <pic:pic xmlns:pic="http://schemas.openxmlformats.org/drawingml/2006/picture">
                        <pic:nvPicPr>
                          <pic:cNvPr id="2385" name="Picture 2385"/>
                          <pic:cNvPicPr/>
                        </pic:nvPicPr>
                        <pic:blipFill>
                          <a:blip r:embed="rId11"/>
                          <a:stretch>
                            <a:fillRect/>
                          </a:stretch>
                        </pic:blipFill>
                        <pic:spPr>
                          <a:xfrm>
                            <a:off x="0" y="0"/>
                            <a:ext cx="158750" cy="114300"/>
                          </a:xfrm>
                          <a:prstGeom prst="rect">
                            <a:avLst/>
                          </a:prstGeom>
                        </pic:spPr>
                      </pic:pic>
                    </a:graphicData>
                  </a:graphic>
                </wp:anchor>
              </w:drawing>
            </w:r>
            <w:r>
              <w:rPr>
                <w:rFonts w:ascii="Arial" w:eastAsia="Arial" w:hAnsi="Arial" w:cs="Arial"/>
                <w:sz w:val="16"/>
              </w:rPr>
              <w:t xml:space="preserve"> </w:t>
            </w:r>
            <w:r>
              <w:rPr>
                <w:sz w:val="16"/>
              </w:rPr>
              <w:t xml:space="preserve">Takes place at the end of a lesson or activity. </w:t>
            </w:r>
          </w:p>
          <w:p w14:paraId="6ECA5EB2" w14:textId="77777777" w:rsidR="00C76F60" w:rsidRDefault="00620CFB">
            <w:pPr>
              <w:spacing w:after="39" w:line="259" w:lineRule="auto"/>
              <w:ind w:left="171" w:firstLine="0"/>
              <w:jc w:val="left"/>
            </w:pPr>
            <w:r>
              <w:rPr>
                <w:noProof/>
                <w:lang w:val="en-GB" w:eastAsia="en-GB" w:bidi="ar-SA"/>
              </w:rPr>
              <w:drawing>
                <wp:anchor distT="0" distB="0" distL="114300" distR="114300" simplePos="0" relativeHeight="251666432" behindDoc="1" locked="0" layoutInCell="1" allowOverlap="0" wp14:anchorId="471AB823" wp14:editId="6716DEA5">
                  <wp:simplePos x="0" y="0"/>
                  <wp:positionH relativeFrom="column">
                    <wp:posOffset>94837</wp:posOffset>
                  </wp:positionH>
                  <wp:positionV relativeFrom="paragraph">
                    <wp:posOffset>-15609</wp:posOffset>
                  </wp:positionV>
                  <wp:extent cx="158750" cy="114300"/>
                  <wp:effectExtent l="0" t="0" r="0" b="0"/>
                  <wp:wrapNone/>
                  <wp:docPr id="2391" name="Picture 2391"/>
                  <wp:cNvGraphicFramePr/>
                  <a:graphic xmlns:a="http://schemas.openxmlformats.org/drawingml/2006/main">
                    <a:graphicData uri="http://schemas.openxmlformats.org/drawingml/2006/picture">
                      <pic:pic xmlns:pic="http://schemas.openxmlformats.org/drawingml/2006/picture">
                        <pic:nvPicPr>
                          <pic:cNvPr id="2391" name="Picture 2391"/>
                          <pic:cNvPicPr/>
                        </pic:nvPicPr>
                        <pic:blipFill>
                          <a:blip r:embed="rId11"/>
                          <a:stretch>
                            <a:fillRect/>
                          </a:stretch>
                        </pic:blipFill>
                        <pic:spPr>
                          <a:xfrm>
                            <a:off x="0" y="0"/>
                            <a:ext cx="158750" cy="114300"/>
                          </a:xfrm>
                          <a:prstGeom prst="rect">
                            <a:avLst/>
                          </a:prstGeom>
                        </pic:spPr>
                      </pic:pic>
                    </a:graphicData>
                  </a:graphic>
                </wp:anchor>
              </w:drawing>
            </w:r>
            <w:r>
              <w:rPr>
                <w:rFonts w:ascii="Arial" w:eastAsia="Arial" w:hAnsi="Arial" w:cs="Arial"/>
                <w:sz w:val="16"/>
              </w:rPr>
              <w:t xml:space="preserve"> </w:t>
            </w:r>
            <w:r>
              <w:rPr>
                <w:sz w:val="16"/>
              </w:rPr>
              <w:t xml:space="preserve">Often involves whole groups or classes. </w:t>
            </w:r>
          </w:p>
          <w:p w14:paraId="649FB5B8" w14:textId="77777777" w:rsidR="00C76F60" w:rsidRDefault="00620CFB">
            <w:pPr>
              <w:spacing w:after="39" w:line="259" w:lineRule="auto"/>
              <w:ind w:left="171" w:firstLine="0"/>
              <w:jc w:val="left"/>
            </w:pPr>
            <w:r>
              <w:rPr>
                <w:noProof/>
                <w:lang w:val="en-GB" w:eastAsia="en-GB" w:bidi="ar-SA"/>
              </w:rPr>
              <w:drawing>
                <wp:anchor distT="0" distB="0" distL="114300" distR="114300" simplePos="0" relativeHeight="251667456" behindDoc="1" locked="0" layoutInCell="1" allowOverlap="0" wp14:anchorId="7368482A" wp14:editId="02A56680">
                  <wp:simplePos x="0" y="0"/>
                  <wp:positionH relativeFrom="column">
                    <wp:posOffset>94837</wp:posOffset>
                  </wp:positionH>
                  <wp:positionV relativeFrom="paragraph">
                    <wp:posOffset>-15708</wp:posOffset>
                  </wp:positionV>
                  <wp:extent cx="158750" cy="114300"/>
                  <wp:effectExtent l="0" t="0" r="0" b="0"/>
                  <wp:wrapNone/>
                  <wp:docPr id="2397" name="Picture 2397"/>
                  <wp:cNvGraphicFramePr/>
                  <a:graphic xmlns:a="http://schemas.openxmlformats.org/drawingml/2006/main">
                    <a:graphicData uri="http://schemas.openxmlformats.org/drawingml/2006/picture">
                      <pic:pic xmlns:pic="http://schemas.openxmlformats.org/drawingml/2006/picture">
                        <pic:nvPicPr>
                          <pic:cNvPr id="2397" name="Picture 2397"/>
                          <pic:cNvPicPr/>
                        </pic:nvPicPr>
                        <pic:blipFill>
                          <a:blip r:embed="rId11"/>
                          <a:stretch>
                            <a:fillRect/>
                          </a:stretch>
                        </pic:blipFill>
                        <pic:spPr>
                          <a:xfrm>
                            <a:off x="0" y="0"/>
                            <a:ext cx="158750" cy="114300"/>
                          </a:xfrm>
                          <a:prstGeom prst="rect">
                            <a:avLst/>
                          </a:prstGeom>
                        </pic:spPr>
                      </pic:pic>
                    </a:graphicData>
                  </a:graphic>
                </wp:anchor>
              </w:drawing>
            </w:r>
            <w:r>
              <w:rPr>
                <w:rFonts w:ascii="Arial" w:eastAsia="Arial" w:hAnsi="Arial" w:cs="Arial"/>
                <w:sz w:val="16"/>
              </w:rPr>
              <w:t xml:space="preserve"> </w:t>
            </w:r>
            <w:r>
              <w:rPr>
                <w:sz w:val="16"/>
              </w:rPr>
              <w:t xml:space="preserve">Provides an opportunity for evaluation or learning in the lesson. </w:t>
            </w:r>
          </w:p>
          <w:p w14:paraId="5E0B32C7" w14:textId="77777777" w:rsidR="00C76F60" w:rsidRDefault="00620CFB">
            <w:pPr>
              <w:spacing w:after="19" w:line="277" w:lineRule="auto"/>
              <w:ind w:left="186" w:hanging="15"/>
              <w:jc w:val="left"/>
            </w:pPr>
            <w:r>
              <w:rPr>
                <w:noProof/>
                <w:lang w:val="en-GB" w:eastAsia="en-GB" w:bidi="ar-SA"/>
              </w:rPr>
              <w:drawing>
                <wp:anchor distT="0" distB="0" distL="114300" distR="114300" simplePos="0" relativeHeight="251668480" behindDoc="1" locked="0" layoutInCell="1" allowOverlap="0" wp14:anchorId="1E59FE11" wp14:editId="7D74832E">
                  <wp:simplePos x="0" y="0"/>
                  <wp:positionH relativeFrom="column">
                    <wp:posOffset>94837</wp:posOffset>
                  </wp:positionH>
                  <wp:positionV relativeFrom="paragraph">
                    <wp:posOffset>-15720</wp:posOffset>
                  </wp:positionV>
                  <wp:extent cx="158750" cy="114300"/>
                  <wp:effectExtent l="0" t="0" r="0" b="0"/>
                  <wp:wrapNone/>
                  <wp:docPr id="2404" name="Picture 2404"/>
                  <wp:cNvGraphicFramePr/>
                  <a:graphic xmlns:a="http://schemas.openxmlformats.org/drawingml/2006/main">
                    <a:graphicData uri="http://schemas.openxmlformats.org/drawingml/2006/picture">
                      <pic:pic xmlns:pic="http://schemas.openxmlformats.org/drawingml/2006/picture">
                        <pic:nvPicPr>
                          <pic:cNvPr id="2404" name="Picture 2404"/>
                          <pic:cNvPicPr/>
                        </pic:nvPicPr>
                        <pic:blipFill>
                          <a:blip r:embed="rId11"/>
                          <a:stretch>
                            <a:fillRect/>
                          </a:stretch>
                        </pic:blipFill>
                        <pic:spPr>
                          <a:xfrm>
                            <a:off x="0" y="0"/>
                            <a:ext cx="158750" cy="114300"/>
                          </a:xfrm>
                          <a:prstGeom prst="rect">
                            <a:avLst/>
                          </a:prstGeom>
                        </pic:spPr>
                      </pic:pic>
                    </a:graphicData>
                  </a:graphic>
                </wp:anchor>
              </w:drawing>
            </w:r>
            <w:r>
              <w:rPr>
                <w:rFonts w:ascii="Arial" w:eastAsia="Arial" w:hAnsi="Arial" w:cs="Arial"/>
                <w:sz w:val="16"/>
              </w:rPr>
              <w:t xml:space="preserve"> </w:t>
            </w:r>
            <w:r>
              <w:rPr>
                <w:sz w:val="16"/>
              </w:rPr>
              <w:t xml:space="preserve">May take form of self-or peer-assessment against an agreed set of criteria. </w:t>
            </w:r>
          </w:p>
          <w:p w14:paraId="6EA7DB73" w14:textId="77777777" w:rsidR="00C76F60" w:rsidRDefault="00620CFB">
            <w:pPr>
              <w:spacing w:after="0" w:line="259" w:lineRule="auto"/>
              <w:ind w:left="186" w:hanging="15"/>
              <w:jc w:val="left"/>
            </w:pPr>
            <w:r>
              <w:rPr>
                <w:noProof/>
                <w:lang w:val="en-GB" w:eastAsia="en-GB" w:bidi="ar-SA"/>
              </w:rPr>
              <w:drawing>
                <wp:anchor distT="0" distB="0" distL="114300" distR="114300" simplePos="0" relativeHeight="251669504" behindDoc="1" locked="0" layoutInCell="1" allowOverlap="0" wp14:anchorId="79D9649B" wp14:editId="23F599E7">
                  <wp:simplePos x="0" y="0"/>
                  <wp:positionH relativeFrom="column">
                    <wp:posOffset>94837</wp:posOffset>
                  </wp:positionH>
                  <wp:positionV relativeFrom="paragraph">
                    <wp:posOffset>-15720</wp:posOffset>
                  </wp:positionV>
                  <wp:extent cx="158750" cy="114300"/>
                  <wp:effectExtent l="0" t="0" r="0" b="0"/>
                  <wp:wrapNone/>
                  <wp:docPr id="2416" name="Picture 2416"/>
                  <wp:cNvGraphicFramePr/>
                  <a:graphic xmlns:a="http://schemas.openxmlformats.org/drawingml/2006/main">
                    <a:graphicData uri="http://schemas.openxmlformats.org/drawingml/2006/picture">
                      <pic:pic xmlns:pic="http://schemas.openxmlformats.org/drawingml/2006/picture">
                        <pic:nvPicPr>
                          <pic:cNvPr id="2416" name="Picture 2416"/>
                          <pic:cNvPicPr/>
                        </pic:nvPicPr>
                        <pic:blipFill>
                          <a:blip r:embed="rId11"/>
                          <a:stretch>
                            <a:fillRect/>
                          </a:stretch>
                        </pic:blipFill>
                        <pic:spPr>
                          <a:xfrm>
                            <a:off x="0" y="0"/>
                            <a:ext cx="158750" cy="114300"/>
                          </a:xfrm>
                          <a:prstGeom prst="rect">
                            <a:avLst/>
                          </a:prstGeom>
                        </pic:spPr>
                      </pic:pic>
                    </a:graphicData>
                  </a:graphic>
                </wp:anchor>
              </w:drawing>
            </w:r>
            <w:r>
              <w:rPr>
                <w:rFonts w:ascii="Arial" w:eastAsia="Arial" w:hAnsi="Arial" w:cs="Arial"/>
                <w:sz w:val="16"/>
              </w:rPr>
              <w:t xml:space="preserve"> </w:t>
            </w:r>
            <w:r>
              <w:rPr>
                <w:sz w:val="16"/>
              </w:rPr>
              <w:t xml:space="preserve">In some cases, may guide a teacher’s further use of review feedback, focusing on areas of need. </w:t>
            </w:r>
          </w:p>
        </w:tc>
        <w:tc>
          <w:tcPr>
            <w:tcW w:w="3490" w:type="dxa"/>
            <w:tcBorders>
              <w:top w:val="single" w:sz="4" w:space="0" w:color="000000"/>
              <w:left w:val="single" w:sz="4" w:space="0" w:color="000000"/>
              <w:bottom w:val="single" w:sz="4" w:space="0" w:color="000000"/>
              <w:right w:val="single" w:sz="4" w:space="0" w:color="000000"/>
            </w:tcBorders>
            <w:shd w:val="clear" w:color="auto" w:fill="EEECE1"/>
          </w:tcPr>
          <w:p w14:paraId="389ABED8" w14:textId="77777777" w:rsidR="00C76F60" w:rsidRDefault="00620CFB">
            <w:pPr>
              <w:numPr>
                <w:ilvl w:val="0"/>
                <w:numId w:val="6"/>
              </w:numPr>
              <w:spacing w:after="25" w:line="259" w:lineRule="auto"/>
              <w:ind w:hanging="265"/>
              <w:jc w:val="left"/>
            </w:pPr>
            <w:r>
              <w:rPr>
                <w:sz w:val="16"/>
              </w:rPr>
              <w:t xml:space="preserve">Lesson observations/learning walks. </w:t>
            </w:r>
          </w:p>
          <w:p w14:paraId="239825E2" w14:textId="77777777" w:rsidR="00C76F60" w:rsidRDefault="00620CFB">
            <w:pPr>
              <w:numPr>
                <w:ilvl w:val="0"/>
                <w:numId w:val="6"/>
              </w:numPr>
              <w:spacing w:after="34" w:line="277" w:lineRule="auto"/>
              <w:ind w:hanging="265"/>
              <w:jc w:val="left"/>
            </w:pPr>
            <w:r>
              <w:rPr>
                <w:sz w:val="16"/>
              </w:rPr>
              <w:t xml:space="preserve">Timetabled pre-and post- teaching based on assessment. </w:t>
            </w:r>
          </w:p>
          <w:p w14:paraId="1EF21889" w14:textId="77777777" w:rsidR="00C76F60" w:rsidRDefault="00620CFB">
            <w:pPr>
              <w:numPr>
                <w:ilvl w:val="0"/>
                <w:numId w:val="6"/>
              </w:numPr>
              <w:spacing w:after="30" w:line="259" w:lineRule="auto"/>
              <w:ind w:hanging="265"/>
              <w:jc w:val="left"/>
            </w:pPr>
            <w:r>
              <w:rPr>
                <w:sz w:val="16"/>
              </w:rPr>
              <w:t xml:space="preserve">Some evidence of self-and peer- assessment. </w:t>
            </w:r>
          </w:p>
          <w:p w14:paraId="48A3F38B" w14:textId="77777777" w:rsidR="00C76F60" w:rsidRDefault="00620CFB">
            <w:pPr>
              <w:numPr>
                <w:ilvl w:val="0"/>
                <w:numId w:val="6"/>
              </w:numPr>
              <w:spacing w:after="205" w:line="270" w:lineRule="auto"/>
              <w:ind w:hanging="265"/>
              <w:jc w:val="left"/>
            </w:pPr>
            <w:r>
              <w:rPr>
                <w:sz w:val="16"/>
              </w:rPr>
              <w:t xml:space="preserve">May be reflected in selected focus review feedback (marking). </w:t>
            </w:r>
          </w:p>
          <w:p w14:paraId="54C3090A" w14:textId="77777777" w:rsidR="00C76F60" w:rsidRDefault="00620CFB">
            <w:pPr>
              <w:spacing w:after="0" w:line="259" w:lineRule="auto"/>
              <w:ind w:left="7" w:firstLine="0"/>
              <w:jc w:val="left"/>
            </w:pPr>
            <w:r>
              <w:rPr>
                <w:sz w:val="16"/>
              </w:rPr>
              <w:t xml:space="preserve"> </w:t>
            </w:r>
          </w:p>
        </w:tc>
      </w:tr>
      <w:tr w:rsidR="00C76F60" w14:paraId="0EEE4561" w14:textId="77777777">
        <w:trPr>
          <w:trHeight w:val="2034"/>
        </w:trPr>
        <w:tc>
          <w:tcPr>
            <w:tcW w:w="1836" w:type="dxa"/>
            <w:tcBorders>
              <w:top w:val="single" w:sz="4" w:space="0" w:color="000000"/>
              <w:left w:val="single" w:sz="4" w:space="0" w:color="000000"/>
              <w:bottom w:val="single" w:sz="4" w:space="0" w:color="000000"/>
              <w:right w:val="single" w:sz="4" w:space="0" w:color="000000"/>
            </w:tcBorders>
            <w:shd w:val="clear" w:color="auto" w:fill="EAF1DD"/>
          </w:tcPr>
          <w:p w14:paraId="558874A4" w14:textId="77777777" w:rsidR="00C76F60" w:rsidRDefault="00620CFB">
            <w:pPr>
              <w:spacing w:after="0" w:line="259" w:lineRule="auto"/>
              <w:ind w:left="0" w:right="45" w:firstLine="0"/>
              <w:jc w:val="center"/>
            </w:pPr>
            <w:r>
              <w:rPr>
                <w:b/>
                <w:u w:val="single" w:color="000000"/>
              </w:rPr>
              <w:t>Review</w:t>
            </w:r>
            <w:r>
              <w:rPr>
                <w:b/>
              </w:rPr>
              <w:t xml:space="preserve"> </w:t>
            </w:r>
          </w:p>
        </w:tc>
        <w:tc>
          <w:tcPr>
            <w:tcW w:w="4876" w:type="dxa"/>
            <w:tcBorders>
              <w:top w:val="single" w:sz="4" w:space="0" w:color="000000"/>
              <w:left w:val="single" w:sz="4" w:space="0" w:color="000000"/>
              <w:bottom w:val="single" w:sz="4" w:space="0" w:color="000000"/>
              <w:right w:val="single" w:sz="4" w:space="0" w:color="000000"/>
            </w:tcBorders>
            <w:shd w:val="clear" w:color="auto" w:fill="EEECE1"/>
          </w:tcPr>
          <w:p w14:paraId="6EEF9B9B" w14:textId="77777777" w:rsidR="00C76F60" w:rsidRDefault="00620CFB">
            <w:pPr>
              <w:spacing w:after="39" w:line="259" w:lineRule="auto"/>
              <w:ind w:left="171" w:firstLine="0"/>
              <w:jc w:val="left"/>
            </w:pPr>
            <w:r>
              <w:rPr>
                <w:noProof/>
                <w:lang w:val="en-GB" w:eastAsia="en-GB" w:bidi="ar-SA"/>
              </w:rPr>
              <w:drawing>
                <wp:anchor distT="0" distB="0" distL="114300" distR="114300" simplePos="0" relativeHeight="251670528" behindDoc="1" locked="0" layoutInCell="1" allowOverlap="0" wp14:anchorId="201DF5AE" wp14:editId="3866E7FB">
                  <wp:simplePos x="0" y="0"/>
                  <wp:positionH relativeFrom="column">
                    <wp:posOffset>94837</wp:posOffset>
                  </wp:positionH>
                  <wp:positionV relativeFrom="paragraph">
                    <wp:posOffset>-15641</wp:posOffset>
                  </wp:positionV>
                  <wp:extent cx="158750" cy="114300"/>
                  <wp:effectExtent l="0" t="0" r="0" b="0"/>
                  <wp:wrapNone/>
                  <wp:docPr id="2479" name="Picture 2479"/>
                  <wp:cNvGraphicFramePr/>
                  <a:graphic xmlns:a="http://schemas.openxmlformats.org/drawingml/2006/main">
                    <a:graphicData uri="http://schemas.openxmlformats.org/drawingml/2006/picture">
                      <pic:pic xmlns:pic="http://schemas.openxmlformats.org/drawingml/2006/picture">
                        <pic:nvPicPr>
                          <pic:cNvPr id="2479" name="Picture 2479"/>
                          <pic:cNvPicPr/>
                        </pic:nvPicPr>
                        <pic:blipFill>
                          <a:blip r:embed="rId11"/>
                          <a:stretch>
                            <a:fillRect/>
                          </a:stretch>
                        </pic:blipFill>
                        <pic:spPr>
                          <a:xfrm>
                            <a:off x="0" y="0"/>
                            <a:ext cx="158750" cy="114300"/>
                          </a:xfrm>
                          <a:prstGeom prst="rect">
                            <a:avLst/>
                          </a:prstGeom>
                        </pic:spPr>
                      </pic:pic>
                    </a:graphicData>
                  </a:graphic>
                </wp:anchor>
              </w:drawing>
            </w:r>
            <w:r>
              <w:rPr>
                <w:rFonts w:ascii="Arial" w:eastAsia="Arial" w:hAnsi="Arial" w:cs="Arial"/>
                <w:sz w:val="16"/>
              </w:rPr>
              <w:t xml:space="preserve"> </w:t>
            </w:r>
            <w:r>
              <w:rPr>
                <w:sz w:val="16"/>
              </w:rPr>
              <w:t xml:space="preserve">Takes place away from the point of teaching. </w:t>
            </w:r>
          </w:p>
          <w:p w14:paraId="793175F4" w14:textId="77777777" w:rsidR="00C76F60" w:rsidRDefault="00620CFB">
            <w:pPr>
              <w:spacing w:after="24" w:line="277" w:lineRule="auto"/>
              <w:ind w:left="186" w:hanging="15"/>
              <w:jc w:val="left"/>
            </w:pPr>
            <w:r>
              <w:rPr>
                <w:noProof/>
                <w:lang w:val="en-GB" w:eastAsia="en-GB" w:bidi="ar-SA"/>
              </w:rPr>
              <w:drawing>
                <wp:anchor distT="0" distB="0" distL="114300" distR="114300" simplePos="0" relativeHeight="251671552" behindDoc="1" locked="0" layoutInCell="1" allowOverlap="0" wp14:anchorId="5EDE64DE" wp14:editId="14D08CF1">
                  <wp:simplePos x="0" y="0"/>
                  <wp:positionH relativeFrom="column">
                    <wp:posOffset>94837</wp:posOffset>
                  </wp:positionH>
                  <wp:positionV relativeFrom="paragraph">
                    <wp:posOffset>-15714</wp:posOffset>
                  </wp:positionV>
                  <wp:extent cx="158750" cy="114300"/>
                  <wp:effectExtent l="0" t="0" r="0" b="0"/>
                  <wp:wrapNone/>
                  <wp:docPr id="2485" name="Picture 2485"/>
                  <wp:cNvGraphicFramePr/>
                  <a:graphic xmlns:a="http://schemas.openxmlformats.org/drawingml/2006/main">
                    <a:graphicData uri="http://schemas.openxmlformats.org/drawingml/2006/picture">
                      <pic:pic xmlns:pic="http://schemas.openxmlformats.org/drawingml/2006/picture">
                        <pic:nvPicPr>
                          <pic:cNvPr id="2485" name="Picture 2485"/>
                          <pic:cNvPicPr/>
                        </pic:nvPicPr>
                        <pic:blipFill>
                          <a:blip r:embed="rId11"/>
                          <a:stretch>
                            <a:fillRect/>
                          </a:stretch>
                        </pic:blipFill>
                        <pic:spPr>
                          <a:xfrm>
                            <a:off x="0" y="0"/>
                            <a:ext cx="158750" cy="114300"/>
                          </a:xfrm>
                          <a:prstGeom prst="rect">
                            <a:avLst/>
                          </a:prstGeom>
                        </pic:spPr>
                      </pic:pic>
                    </a:graphicData>
                  </a:graphic>
                </wp:anchor>
              </w:drawing>
            </w:r>
            <w:r>
              <w:rPr>
                <w:rFonts w:ascii="Arial" w:eastAsia="Arial" w:hAnsi="Arial" w:cs="Arial"/>
                <w:sz w:val="16"/>
              </w:rPr>
              <w:t xml:space="preserve"> </w:t>
            </w:r>
            <w:r>
              <w:rPr>
                <w:sz w:val="16"/>
              </w:rPr>
              <w:t xml:space="preserve">May involve written comments/annotations for pupils to read and respond to. </w:t>
            </w:r>
          </w:p>
          <w:p w14:paraId="7986FA2A" w14:textId="77777777" w:rsidR="00C76F60" w:rsidRDefault="00620CFB">
            <w:pPr>
              <w:spacing w:after="24" w:line="277" w:lineRule="auto"/>
              <w:ind w:left="186" w:hanging="15"/>
              <w:jc w:val="left"/>
            </w:pPr>
            <w:r>
              <w:rPr>
                <w:noProof/>
                <w:lang w:val="en-GB" w:eastAsia="en-GB" w:bidi="ar-SA"/>
              </w:rPr>
              <w:drawing>
                <wp:anchor distT="0" distB="0" distL="114300" distR="114300" simplePos="0" relativeHeight="251672576" behindDoc="1" locked="0" layoutInCell="1" allowOverlap="0" wp14:anchorId="1FBBA96F" wp14:editId="7D5FBD6B">
                  <wp:simplePos x="0" y="0"/>
                  <wp:positionH relativeFrom="column">
                    <wp:posOffset>94837</wp:posOffset>
                  </wp:positionH>
                  <wp:positionV relativeFrom="paragraph">
                    <wp:posOffset>-15683</wp:posOffset>
                  </wp:positionV>
                  <wp:extent cx="158750" cy="114300"/>
                  <wp:effectExtent l="0" t="0" r="0" b="0"/>
                  <wp:wrapNone/>
                  <wp:docPr id="2494" name="Picture 2494"/>
                  <wp:cNvGraphicFramePr/>
                  <a:graphic xmlns:a="http://schemas.openxmlformats.org/drawingml/2006/main">
                    <a:graphicData uri="http://schemas.openxmlformats.org/drawingml/2006/picture">
                      <pic:pic xmlns:pic="http://schemas.openxmlformats.org/drawingml/2006/picture">
                        <pic:nvPicPr>
                          <pic:cNvPr id="2494" name="Picture 2494"/>
                          <pic:cNvPicPr/>
                        </pic:nvPicPr>
                        <pic:blipFill>
                          <a:blip r:embed="rId11"/>
                          <a:stretch>
                            <a:fillRect/>
                          </a:stretch>
                        </pic:blipFill>
                        <pic:spPr>
                          <a:xfrm>
                            <a:off x="0" y="0"/>
                            <a:ext cx="158750" cy="114300"/>
                          </a:xfrm>
                          <a:prstGeom prst="rect">
                            <a:avLst/>
                          </a:prstGeom>
                        </pic:spPr>
                      </pic:pic>
                    </a:graphicData>
                  </a:graphic>
                </wp:anchor>
              </w:drawing>
            </w:r>
            <w:r>
              <w:rPr>
                <w:rFonts w:ascii="Arial" w:eastAsia="Arial" w:hAnsi="Arial" w:cs="Arial"/>
                <w:sz w:val="16"/>
              </w:rPr>
              <w:t xml:space="preserve"> </w:t>
            </w:r>
            <w:r>
              <w:rPr>
                <w:sz w:val="16"/>
              </w:rPr>
              <w:t xml:space="preserve">Provides teachers with opportunities for assessment of understanding. </w:t>
            </w:r>
          </w:p>
          <w:p w14:paraId="4A380615" w14:textId="77777777" w:rsidR="00C76F60" w:rsidRDefault="00620CFB">
            <w:pPr>
              <w:spacing w:after="24" w:line="277" w:lineRule="auto"/>
              <w:ind w:left="186" w:hanging="15"/>
              <w:jc w:val="left"/>
            </w:pPr>
            <w:r>
              <w:rPr>
                <w:noProof/>
                <w:lang w:val="en-GB" w:eastAsia="en-GB" w:bidi="ar-SA"/>
              </w:rPr>
              <w:drawing>
                <wp:anchor distT="0" distB="0" distL="114300" distR="114300" simplePos="0" relativeHeight="251673600" behindDoc="1" locked="0" layoutInCell="1" allowOverlap="0" wp14:anchorId="5CF2B79E" wp14:editId="667B0B14">
                  <wp:simplePos x="0" y="0"/>
                  <wp:positionH relativeFrom="column">
                    <wp:posOffset>94837</wp:posOffset>
                  </wp:positionH>
                  <wp:positionV relativeFrom="paragraph">
                    <wp:posOffset>-15717</wp:posOffset>
                  </wp:positionV>
                  <wp:extent cx="158750" cy="114300"/>
                  <wp:effectExtent l="0" t="0" r="0" b="0"/>
                  <wp:wrapNone/>
                  <wp:docPr id="2502" name="Picture 2502"/>
                  <wp:cNvGraphicFramePr/>
                  <a:graphic xmlns:a="http://schemas.openxmlformats.org/drawingml/2006/main">
                    <a:graphicData uri="http://schemas.openxmlformats.org/drawingml/2006/picture">
                      <pic:pic xmlns:pic="http://schemas.openxmlformats.org/drawingml/2006/picture">
                        <pic:nvPicPr>
                          <pic:cNvPr id="2502" name="Picture 2502"/>
                          <pic:cNvPicPr/>
                        </pic:nvPicPr>
                        <pic:blipFill>
                          <a:blip r:embed="rId11"/>
                          <a:stretch>
                            <a:fillRect/>
                          </a:stretch>
                        </pic:blipFill>
                        <pic:spPr>
                          <a:xfrm>
                            <a:off x="0" y="0"/>
                            <a:ext cx="158750" cy="114300"/>
                          </a:xfrm>
                          <a:prstGeom prst="rect">
                            <a:avLst/>
                          </a:prstGeom>
                        </pic:spPr>
                      </pic:pic>
                    </a:graphicData>
                  </a:graphic>
                </wp:anchor>
              </w:drawing>
            </w:r>
            <w:r>
              <w:rPr>
                <w:rFonts w:ascii="Arial" w:eastAsia="Arial" w:hAnsi="Arial" w:cs="Arial"/>
                <w:sz w:val="16"/>
              </w:rPr>
              <w:t xml:space="preserve"> </w:t>
            </w:r>
            <w:r>
              <w:rPr>
                <w:sz w:val="16"/>
              </w:rPr>
              <w:t xml:space="preserve">Leads to adaptation of future lessons through planning, grouping or adaptation of tasks. </w:t>
            </w:r>
          </w:p>
          <w:p w14:paraId="624E31F6" w14:textId="77777777" w:rsidR="00C76F60" w:rsidRDefault="00620CFB">
            <w:pPr>
              <w:spacing w:after="0" w:line="259" w:lineRule="auto"/>
              <w:ind w:left="186" w:hanging="15"/>
              <w:jc w:val="left"/>
            </w:pPr>
            <w:r>
              <w:rPr>
                <w:noProof/>
                <w:lang w:val="en-GB" w:eastAsia="en-GB" w:bidi="ar-SA"/>
              </w:rPr>
              <w:drawing>
                <wp:anchor distT="0" distB="0" distL="114300" distR="114300" simplePos="0" relativeHeight="251674624" behindDoc="1" locked="0" layoutInCell="1" allowOverlap="0" wp14:anchorId="1964E093" wp14:editId="4E0826DE">
                  <wp:simplePos x="0" y="0"/>
                  <wp:positionH relativeFrom="column">
                    <wp:posOffset>94837</wp:posOffset>
                  </wp:positionH>
                  <wp:positionV relativeFrom="paragraph">
                    <wp:posOffset>-15697</wp:posOffset>
                  </wp:positionV>
                  <wp:extent cx="158750" cy="114300"/>
                  <wp:effectExtent l="0" t="0" r="0" b="0"/>
                  <wp:wrapNone/>
                  <wp:docPr id="2510" name="Picture 2510"/>
                  <wp:cNvGraphicFramePr/>
                  <a:graphic xmlns:a="http://schemas.openxmlformats.org/drawingml/2006/main">
                    <a:graphicData uri="http://schemas.openxmlformats.org/drawingml/2006/picture">
                      <pic:pic xmlns:pic="http://schemas.openxmlformats.org/drawingml/2006/picture">
                        <pic:nvPicPr>
                          <pic:cNvPr id="2510" name="Picture 2510"/>
                          <pic:cNvPicPr/>
                        </pic:nvPicPr>
                        <pic:blipFill>
                          <a:blip r:embed="rId11"/>
                          <a:stretch>
                            <a:fillRect/>
                          </a:stretch>
                        </pic:blipFill>
                        <pic:spPr>
                          <a:xfrm>
                            <a:off x="0" y="0"/>
                            <a:ext cx="158750" cy="114300"/>
                          </a:xfrm>
                          <a:prstGeom prst="rect">
                            <a:avLst/>
                          </a:prstGeom>
                        </pic:spPr>
                      </pic:pic>
                    </a:graphicData>
                  </a:graphic>
                </wp:anchor>
              </w:drawing>
            </w:r>
            <w:r>
              <w:rPr>
                <w:rFonts w:ascii="Arial" w:eastAsia="Arial" w:hAnsi="Arial" w:cs="Arial"/>
                <w:sz w:val="16"/>
              </w:rPr>
              <w:t xml:space="preserve"> </w:t>
            </w:r>
            <w:r>
              <w:rPr>
                <w:sz w:val="16"/>
              </w:rPr>
              <w:t xml:space="preserve">May lead to targets being set for pupils’ future attention, or immediate action. </w:t>
            </w:r>
          </w:p>
        </w:tc>
        <w:tc>
          <w:tcPr>
            <w:tcW w:w="3490" w:type="dxa"/>
            <w:tcBorders>
              <w:top w:val="single" w:sz="4" w:space="0" w:color="000000"/>
              <w:left w:val="single" w:sz="4" w:space="0" w:color="000000"/>
              <w:bottom w:val="single" w:sz="4" w:space="0" w:color="000000"/>
              <w:right w:val="single" w:sz="4" w:space="0" w:color="000000"/>
            </w:tcBorders>
            <w:shd w:val="clear" w:color="auto" w:fill="EEECE1"/>
          </w:tcPr>
          <w:p w14:paraId="6CDF9E81" w14:textId="77777777" w:rsidR="00C76F60" w:rsidRDefault="00620CFB">
            <w:pPr>
              <w:numPr>
                <w:ilvl w:val="0"/>
                <w:numId w:val="7"/>
              </w:numPr>
              <w:spacing w:after="30" w:line="259" w:lineRule="auto"/>
              <w:ind w:hanging="265"/>
              <w:jc w:val="left"/>
            </w:pPr>
            <w:r>
              <w:rPr>
                <w:sz w:val="16"/>
              </w:rPr>
              <w:t xml:space="preserve">Acknowledgement of work completed. </w:t>
            </w:r>
          </w:p>
          <w:p w14:paraId="59D0A988" w14:textId="77777777" w:rsidR="00C76F60" w:rsidRDefault="00620CFB">
            <w:pPr>
              <w:numPr>
                <w:ilvl w:val="0"/>
                <w:numId w:val="7"/>
              </w:numPr>
              <w:spacing w:after="39" w:line="271" w:lineRule="auto"/>
              <w:ind w:hanging="265"/>
              <w:jc w:val="left"/>
            </w:pPr>
            <w:r>
              <w:rPr>
                <w:sz w:val="16"/>
              </w:rPr>
              <w:t xml:space="preserve">Written </w:t>
            </w:r>
            <w:r>
              <w:rPr>
                <w:sz w:val="16"/>
              </w:rPr>
              <w:tab/>
              <w:t xml:space="preserve">comments </w:t>
            </w:r>
            <w:r>
              <w:rPr>
                <w:sz w:val="16"/>
              </w:rPr>
              <w:tab/>
              <w:t xml:space="preserve">and </w:t>
            </w:r>
            <w:r>
              <w:rPr>
                <w:sz w:val="16"/>
              </w:rPr>
              <w:tab/>
              <w:t xml:space="preserve">appropriate responses/action. </w:t>
            </w:r>
          </w:p>
          <w:p w14:paraId="3504AB30" w14:textId="77777777" w:rsidR="00C76F60" w:rsidRDefault="00620CFB">
            <w:pPr>
              <w:numPr>
                <w:ilvl w:val="0"/>
                <w:numId w:val="7"/>
              </w:numPr>
              <w:spacing w:after="34" w:line="277" w:lineRule="auto"/>
              <w:ind w:hanging="265"/>
              <w:jc w:val="left"/>
            </w:pPr>
            <w:r>
              <w:rPr>
                <w:sz w:val="16"/>
              </w:rPr>
              <w:t xml:space="preserve">Adaptations to teaching sequences tasks when compared to planning. </w:t>
            </w:r>
          </w:p>
          <w:p w14:paraId="0F280FAE" w14:textId="77777777" w:rsidR="00C76F60" w:rsidRDefault="00620CFB">
            <w:pPr>
              <w:numPr>
                <w:ilvl w:val="0"/>
                <w:numId w:val="7"/>
              </w:numPr>
              <w:spacing w:after="0" w:line="259" w:lineRule="auto"/>
              <w:ind w:hanging="265"/>
              <w:jc w:val="left"/>
            </w:pPr>
            <w:r>
              <w:rPr>
                <w:sz w:val="16"/>
              </w:rPr>
              <w:t xml:space="preserve">Use </w:t>
            </w:r>
            <w:r>
              <w:rPr>
                <w:sz w:val="16"/>
              </w:rPr>
              <w:tab/>
              <w:t xml:space="preserve">of </w:t>
            </w:r>
            <w:r>
              <w:rPr>
                <w:sz w:val="16"/>
              </w:rPr>
              <w:tab/>
              <w:t xml:space="preserve">annotations </w:t>
            </w:r>
            <w:r>
              <w:rPr>
                <w:sz w:val="16"/>
              </w:rPr>
              <w:tab/>
              <w:t xml:space="preserve">to </w:t>
            </w:r>
            <w:r>
              <w:rPr>
                <w:sz w:val="16"/>
              </w:rPr>
              <w:tab/>
              <w:t xml:space="preserve">indicate </w:t>
            </w:r>
            <w:r>
              <w:rPr>
                <w:sz w:val="16"/>
              </w:rPr>
              <w:tab/>
              <w:t xml:space="preserve">future groupings </w:t>
            </w:r>
          </w:p>
        </w:tc>
      </w:tr>
    </w:tbl>
    <w:p w14:paraId="65E8526F" w14:textId="77777777" w:rsidR="00C76F60" w:rsidRDefault="00620CFB">
      <w:pPr>
        <w:spacing w:after="0" w:line="259" w:lineRule="auto"/>
        <w:ind w:left="0" w:firstLine="0"/>
        <w:jc w:val="left"/>
      </w:pPr>
      <w:r>
        <w:rPr>
          <w:sz w:val="22"/>
        </w:rPr>
        <w:t xml:space="preserve"> </w:t>
      </w:r>
    </w:p>
    <w:p w14:paraId="1CAF4F02" w14:textId="77777777" w:rsidR="00C76F60" w:rsidRDefault="00620CFB">
      <w:pPr>
        <w:ind w:right="442"/>
      </w:pPr>
      <w:r>
        <w:t xml:space="preserve">There can be no ‘one size fits all’ approach to the best type of feedback.  The overriding principle is that a teacher should use their professional judgement in determining which type of feedback is most useful dependent on the needs of the children.  This will comprise a range of feedback options as summarised in the table below. </w:t>
      </w:r>
    </w:p>
    <w:p w14:paraId="0C76BBAC" w14:textId="77777777" w:rsidR="00C76F60" w:rsidRDefault="00620CFB">
      <w:pPr>
        <w:spacing w:after="0" w:line="259" w:lineRule="auto"/>
        <w:ind w:left="0" w:firstLine="0"/>
        <w:jc w:val="left"/>
      </w:pPr>
      <w:r>
        <w:rPr>
          <w:b/>
          <w:sz w:val="16"/>
        </w:rPr>
        <w:t xml:space="preserve"> </w:t>
      </w:r>
    </w:p>
    <w:p w14:paraId="420A74F3" w14:textId="77777777" w:rsidR="00C76F60" w:rsidRDefault="00620CFB">
      <w:pPr>
        <w:spacing w:after="0" w:line="259" w:lineRule="auto"/>
        <w:ind w:left="0" w:firstLine="0"/>
        <w:jc w:val="left"/>
      </w:pPr>
      <w:r>
        <w:rPr>
          <w:b/>
          <w:sz w:val="16"/>
        </w:rPr>
        <w:t xml:space="preserve"> </w:t>
      </w:r>
    </w:p>
    <w:tbl>
      <w:tblPr>
        <w:tblStyle w:val="TableGrid"/>
        <w:tblW w:w="9919" w:type="dxa"/>
        <w:tblInd w:w="6" w:type="dxa"/>
        <w:tblCellMar>
          <w:top w:w="35" w:type="dxa"/>
          <w:left w:w="105" w:type="dxa"/>
          <w:right w:w="71" w:type="dxa"/>
        </w:tblCellMar>
        <w:tblLook w:val="04A0" w:firstRow="1" w:lastRow="0" w:firstColumn="1" w:lastColumn="0" w:noHBand="0" w:noVBand="1"/>
      </w:tblPr>
      <w:tblGrid>
        <w:gridCol w:w="1836"/>
        <w:gridCol w:w="3831"/>
        <w:gridCol w:w="4252"/>
      </w:tblGrid>
      <w:tr w:rsidR="00C76F60" w14:paraId="09559494" w14:textId="77777777">
        <w:trPr>
          <w:trHeight w:val="279"/>
        </w:trPr>
        <w:tc>
          <w:tcPr>
            <w:tcW w:w="1836" w:type="dxa"/>
            <w:tcBorders>
              <w:top w:val="single" w:sz="4" w:space="0" w:color="000000"/>
              <w:left w:val="single" w:sz="4" w:space="0" w:color="000000"/>
              <w:bottom w:val="single" w:sz="4" w:space="0" w:color="000000"/>
              <w:right w:val="single" w:sz="4" w:space="0" w:color="000000"/>
            </w:tcBorders>
            <w:shd w:val="clear" w:color="auto" w:fill="9BBB59"/>
          </w:tcPr>
          <w:p w14:paraId="26356259" w14:textId="77777777" w:rsidR="00C76F60" w:rsidRDefault="00620CFB">
            <w:pPr>
              <w:spacing w:after="0" w:line="259" w:lineRule="auto"/>
              <w:ind w:left="19" w:firstLine="0"/>
              <w:jc w:val="left"/>
            </w:pPr>
            <w:r>
              <w:rPr>
                <w:sz w:val="22"/>
              </w:rPr>
              <w:t xml:space="preserve">Feedback options </w:t>
            </w:r>
          </w:p>
        </w:tc>
        <w:tc>
          <w:tcPr>
            <w:tcW w:w="3831" w:type="dxa"/>
            <w:tcBorders>
              <w:top w:val="single" w:sz="4" w:space="0" w:color="000000"/>
              <w:left w:val="single" w:sz="4" w:space="0" w:color="000000"/>
              <w:bottom w:val="single" w:sz="4" w:space="0" w:color="000000"/>
              <w:right w:val="single" w:sz="4" w:space="0" w:color="000000"/>
            </w:tcBorders>
            <w:shd w:val="clear" w:color="auto" w:fill="9BBB59"/>
          </w:tcPr>
          <w:p w14:paraId="690AC287" w14:textId="77777777" w:rsidR="00C76F60" w:rsidRDefault="00620CFB">
            <w:pPr>
              <w:spacing w:after="0" w:line="259" w:lineRule="auto"/>
              <w:ind w:left="0" w:right="35" w:firstLine="0"/>
              <w:jc w:val="center"/>
            </w:pPr>
            <w:r>
              <w:rPr>
                <w:sz w:val="22"/>
              </w:rPr>
              <w:t xml:space="preserve">Description </w:t>
            </w:r>
          </w:p>
        </w:tc>
        <w:tc>
          <w:tcPr>
            <w:tcW w:w="4253" w:type="dxa"/>
            <w:tcBorders>
              <w:top w:val="single" w:sz="4" w:space="0" w:color="000000"/>
              <w:left w:val="single" w:sz="4" w:space="0" w:color="000000"/>
              <w:bottom w:val="single" w:sz="4" w:space="0" w:color="000000"/>
              <w:right w:val="single" w:sz="4" w:space="0" w:color="000000"/>
            </w:tcBorders>
            <w:shd w:val="clear" w:color="auto" w:fill="9BBB59"/>
          </w:tcPr>
          <w:p w14:paraId="5CD598D9" w14:textId="77777777" w:rsidR="00C76F60" w:rsidRDefault="00620CFB">
            <w:pPr>
              <w:spacing w:after="0" w:line="259" w:lineRule="auto"/>
              <w:ind w:left="0" w:right="42" w:firstLine="0"/>
              <w:jc w:val="center"/>
            </w:pPr>
            <w:r>
              <w:rPr>
                <w:sz w:val="22"/>
              </w:rPr>
              <w:t xml:space="preserve">Comments on effectiveness </w:t>
            </w:r>
          </w:p>
        </w:tc>
      </w:tr>
      <w:tr w:rsidR="00C76F60" w14:paraId="40BBF6CA" w14:textId="77777777">
        <w:trPr>
          <w:trHeight w:val="960"/>
        </w:trPr>
        <w:tc>
          <w:tcPr>
            <w:tcW w:w="1836" w:type="dxa"/>
            <w:tcBorders>
              <w:top w:val="single" w:sz="4" w:space="0" w:color="000000"/>
              <w:left w:val="single" w:sz="4" w:space="0" w:color="000000"/>
              <w:bottom w:val="single" w:sz="4" w:space="0" w:color="000000"/>
              <w:right w:val="single" w:sz="4" w:space="0" w:color="000000"/>
            </w:tcBorders>
            <w:shd w:val="clear" w:color="auto" w:fill="EAF1DD"/>
          </w:tcPr>
          <w:p w14:paraId="333199C7" w14:textId="77777777" w:rsidR="00C76F60" w:rsidRDefault="00620CFB">
            <w:pPr>
              <w:spacing w:after="0" w:line="259" w:lineRule="auto"/>
              <w:ind w:left="7" w:right="3" w:firstLine="0"/>
              <w:jc w:val="center"/>
            </w:pPr>
            <w:r>
              <w:rPr>
                <w:b/>
              </w:rPr>
              <w:t xml:space="preserve">Longer term targets </w:t>
            </w:r>
          </w:p>
        </w:tc>
        <w:tc>
          <w:tcPr>
            <w:tcW w:w="3831" w:type="dxa"/>
            <w:tcBorders>
              <w:top w:val="single" w:sz="4" w:space="0" w:color="000000"/>
              <w:left w:val="single" w:sz="4" w:space="0" w:color="000000"/>
              <w:bottom w:val="single" w:sz="4" w:space="0" w:color="000000"/>
              <w:right w:val="single" w:sz="4" w:space="0" w:color="000000"/>
            </w:tcBorders>
            <w:shd w:val="clear" w:color="auto" w:fill="EEECE1"/>
          </w:tcPr>
          <w:p w14:paraId="10E540FC" w14:textId="77777777" w:rsidR="00C76F60" w:rsidRDefault="00620CFB">
            <w:pPr>
              <w:spacing w:after="0" w:line="259" w:lineRule="auto"/>
              <w:ind w:left="4" w:firstLine="0"/>
              <w:jc w:val="left"/>
            </w:pPr>
            <w:r>
              <w:rPr>
                <w:sz w:val="16"/>
              </w:rPr>
              <w:t xml:space="preserve">These are discussed and agreed with the children so that children are clear where they are going. </w:t>
            </w:r>
          </w:p>
        </w:tc>
        <w:tc>
          <w:tcPr>
            <w:tcW w:w="4253" w:type="dxa"/>
            <w:tcBorders>
              <w:top w:val="single" w:sz="4" w:space="0" w:color="000000"/>
              <w:left w:val="single" w:sz="4" w:space="0" w:color="000000"/>
              <w:bottom w:val="single" w:sz="4" w:space="0" w:color="000000"/>
              <w:right w:val="single" w:sz="4" w:space="0" w:color="000000"/>
            </w:tcBorders>
            <w:shd w:val="clear" w:color="auto" w:fill="EEECE1"/>
          </w:tcPr>
          <w:p w14:paraId="45FAC748" w14:textId="77777777" w:rsidR="00C76F60" w:rsidRDefault="00620CFB">
            <w:pPr>
              <w:spacing w:after="0" w:line="259" w:lineRule="auto"/>
              <w:ind w:left="0" w:firstLine="0"/>
              <w:jc w:val="left"/>
            </w:pPr>
            <w:r>
              <w:rPr>
                <w:sz w:val="16"/>
              </w:rPr>
              <w:t xml:space="preserve">Targets need to be reviewed regularly to be effective – and to be achievable (i.e. not too long-term). </w:t>
            </w:r>
          </w:p>
        </w:tc>
      </w:tr>
      <w:tr w:rsidR="00C76F60" w14:paraId="10FEDB5D" w14:textId="77777777">
        <w:trPr>
          <w:trHeight w:val="1575"/>
        </w:trPr>
        <w:tc>
          <w:tcPr>
            <w:tcW w:w="1836" w:type="dxa"/>
            <w:tcBorders>
              <w:top w:val="single" w:sz="4" w:space="0" w:color="000000"/>
              <w:left w:val="single" w:sz="4" w:space="0" w:color="000000"/>
              <w:bottom w:val="single" w:sz="4" w:space="0" w:color="000000"/>
              <w:right w:val="single" w:sz="4" w:space="0" w:color="000000"/>
            </w:tcBorders>
            <w:shd w:val="clear" w:color="auto" w:fill="EAF1DD"/>
          </w:tcPr>
          <w:p w14:paraId="05F770DD" w14:textId="77777777" w:rsidR="00C76F60" w:rsidRDefault="00620CFB">
            <w:pPr>
              <w:spacing w:after="0" w:line="259" w:lineRule="auto"/>
              <w:ind w:left="4" w:firstLine="0"/>
            </w:pPr>
            <w:r>
              <w:rPr>
                <w:b/>
              </w:rPr>
              <w:t xml:space="preserve">Learning objectives and success criteria </w:t>
            </w:r>
          </w:p>
        </w:tc>
        <w:tc>
          <w:tcPr>
            <w:tcW w:w="3831" w:type="dxa"/>
            <w:tcBorders>
              <w:top w:val="single" w:sz="4" w:space="0" w:color="000000"/>
              <w:left w:val="single" w:sz="4" w:space="0" w:color="000000"/>
              <w:bottom w:val="single" w:sz="4" w:space="0" w:color="000000"/>
              <w:right w:val="single" w:sz="4" w:space="0" w:color="000000"/>
            </w:tcBorders>
            <w:shd w:val="clear" w:color="auto" w:fill="EEECE1"/>
          </w:tcPr>
          <w:p w14:paraId="00B17AB9" w14:textId="77777777" w:rsidR="00C76F60" w:rsidRDefault="00620CFB">
            <w:pPr>
              <w:spacing w:after="0" w:line="259" w:lineRule="auto"/>
              <w:ind w:left="4" w:firstLine="0"/>
              <w:jc w:val="left"/>
            </w:pPr>
            <w:r>
              <w:rPr>
                <w:sz w:val="16"/>
              </w:rPr>
              <w:t xml:space="preserve">Learning objectives describes what the child should be learning in a lesson; the success criteria are a checklist to assess whether the learning objective has been met. </w:t>
            </w:r>
          </w:p>
        </w:tc>
        <w:tc>
          <w:tcPr>
            <w:tcW w:w="4253" w:type="dxa"/>
            <w:tcBorders>
              <w:top w:val="single" w:sz="4" w:space="0" w:color="000000"/>
              <w:left w:val="single" w:sz="4" w:space="0" w:color="000000"/>
              <w:bottom w:val="single" w:sz="4" w:space="0" w:color="000000"/>
              <w:right w:val="single" w:sz="4" w:space="0" w:color="000000"/>
            </w:tcBorders>
            <w:shd w:val="clear" w:color="auto" w:fill="EEECE1"/>
          </w:tcPr>
          <w:p w14:paraId="33BDB3AB" w14:textId="77777777" w:rsidR="00C76F60" w:rsidRDefault="00620CFB">
            <w:pPr>
              <w:spacing w:after="0" w:line="240" w:lineRule="auto"/>
              <w:ind w:left="0" w:firstLine="0"/>
              <w:jc w:val="left"/>
            </w:pPr>
            <w:r>
              <w:rPr>
                <w:sz w:val="16"/>
              </w:rPr>
              <w:t xml:space="preserve">By informing a child where they are going within a lesson – these are a prerequisite for effective feedback. </w:t>
            </w:r>
          </w:p>
          <w:p w14:paraId="0FA28443" w14:textId="77777777" w:rsidR="00C76F60" w:rsidRDefault="00620CFB">
            <w:pPr>
              <w:spacing w:after="0" w:line="259" w:lineRule="auto"/>
              <w:ind w:left="0" w:firstLine="0"/>
              <w:jc w:val="left"/>
            </w:pPr>
            <w:r>
              <w:rPr>
                <w:sz w:val="16"/>
              </w:rPr>
              <w:t xml:space="preserve"> </w:t>
            </w:r>
          </w:p>
          <w:p w14:paraId="68B8B4D9" w14:textId="77777777" w:rsidR="00C76F60" w:rsidRDefault="00620CFB">
            <w:pPr>
              <w:spacing w:after="0" w:line="259" w:lineRule="auto"/>
              <w:ind w:left="0" w:firstLine="0"/>
              <w:jc w:val="left"/>
            </w:pPr>
            <w:r>
              <w:rPr>
                <w:sz w:val="16"/>
              </w:rPr>
              <w:t xml:space="preserve">To be effective, learning objectives and success criteria need to be clear and precise; in child-friendly language (and explained where necessary); shared with the children; referred to in the plenary.  When appropriate, children should contribute to the success criteria. </w:t>
            </w:r>
          </w:p>
        </w:tc>
      </w:tr>
      <w:tr w:rsidR="00C76F60" w14:paraId="62B47B93" w14:textId="77777777">
        <w:trPr>
          <w:trHeight w:val="1661"/>
        </w:trPr>
        <w:tc>
          <w:tcPr>
            <w:tcW w:w="1836" w:type="dxa"/>
            <w:tcBorders>
              <w:top w:val="single" w:sz="4" w:space="0" w:color="000000"/>
              <w:left w:val="single" w:sz="4" w:space="0" w:color="000000"/>
              <w:bottom w:val="single" w:sz="4" w:space="0" w:color="000000"/>
              <w:right w:val="single" w:sz="4" w:space="0" w:color="000000"/>
            </w:tcBorders>
            <w:shd w:val="clear" w:color="auto" w:fill="EAF1DD"/>
          </w:tcPr>
          <w:p w14:paraId="1C323795" w14:textId="77777777" w:rsidR="00C76F60" w:rsidRDefault="00620CFB">
            <w:pPr>
              <w:spacing w:after="0" w:line="241" w:lineRule="auto"/>
              <w:ind w:left="0" w:firstLine="0"/>
              <w:jc w:val="center"/>
            </w:pPr>
            <w:r>
              <w:rPr>
                <w:b/>
              </w:rPr>
              <w:t xml:space="preserve">Verbal feedback to individuals </w:t>
            </w:r>
          </w:p>
          <w:p w14:paraId="4D8B1CD4" w14:textId="77777777" w:rsidR="00C76F60" w:rsidRDefault="00620CFB">
            <w:pPr>
              <w:spacing w:after="0" w:line="259" w:lineRule="auto"/>
              <w:ind w:left="0" w:firstLine="0"/>
              <w:jc w:val="center"/>
            </w:pPr>
            <w:r>
              <w:rPr>
                <w:b/>
              </w:rPr>
              <w:t xml:space="preserve">(pupil/teacher dialogue) </w:t>
            </w:r>
          </w:p>
        </w:tc>
        <w:tc>
          <w:tcPr>
            <w:tcW w:w="3831" w:type="dxa"/>
            <w:tcBorders>
              <w:top w:val="single" w:sz="4" w:space="0" w:color="000000"/>
              <w:left w:val="single" w:sz="4" w:space="0" w:color="000000"/>
              <w:bottom w:val="single" w:sz="4" w:space="0" w:color="000000"/>
              <w:right w:val="single" w:sz="4" w:space="0" w:color="000000"/>
            </w:tcBorders>
            <w:shd w:val="clear" w:color="auto" w:fill="EEECE1"/>
          </w:tcPr>
          <w:p w14:paraId="6CDDD8B7" w14:textId="77777777" w:rsidR="00C76F60" w:rsidRDefault="00620CFB">
            <w:pPr>
              <w:spacing w:after="8" w:line="259" w:lineRule="auto"/>
              <w:ind w:left="4" w:firstLine="0"/>
              <w:jc w:val="left"/>
            </w:pPr>
            <w:r>
              <w:rPr>
                <w:sz w:val="16"/>
              </w:rPr>
              <w:t xml:space="preserve">This can be based on different categories: </w:t>
            </w:r>
          </w:p>
          <w:p w14:paraId="15CFCD4F" w14:textId="77777777" w:rsidR="00C76F60" w:rsidRDefault="00620CFB">
            <w:pPr>
              <w:numPr>
                <w:ilvl w:val="0"/>
                <w:numId w:val="8"/>
              </w:numPr>
              <w:spacing w:after="8" w:line="259" w:lineRule="auto"/>
              <w:ind w:hanging="285"/>
              <w:jc w:val="left"/>
            </w:pPr>
            <w:r>
              <w:rPr>
                <w:sz w:val="16"/>
              </w:rPr>
              <w:t xml:space="preserve">feed up (where is my learning going?) </w:t>
            </w:r>
          </w:p>
          <w:p w14:paraId="600407AB" w14:textId="77777777" w:rsidR="00C76F60" w:rsidRDefault="00620CFB">
            <w:pPr>
              <w:numPr>
                <w:ilvl w:val="0"/>
                <w:numId w:val="8"/>
              </w:numPr>
              <w:spacing w:after="9" w:line="259" w:lineRule="auto"/>
              <w:ind w:hanging="285"/>
              <w:jc w:val="left"/>
            </w:pPr>
            <w:r>
              <w:rPr>
                <w:sz w:val="16"/>
              </w:rPr>
              <w:t xml:space="preserve">Feedback (how is my learning going?) </w:t>
            </w:r>
          </w:p>
          <w:p w14:paraId="15A71F43" w14:textId="77777777" w:rsidR="00C76F60" w:rsidRDefault="00620CFB">
            <w:pPr>
              <w:numPr>
                <w:ilvl w:val="0"/>
                <w:numId w:val="8"/>
              </w:numPr>
              <w:spacing w:after="0" w:line="259" w:lineRule="auto"/>
              <w:ind w:hanging="285"/>
              <w:jc w:val="left"/>
            </w:pPr>
            <w:r>
              <w:rPr>
                <w:sz w:val="16"/>
              </w:rPr>
              <w:t xml:space="preserve">Feed forward (where to next?) </w:t>
            </w:r>
          </w:p>
          <w:p w14:paraId="476715A5" w14:textId="77777777" w:rsidR="00C76F60" w:rsidRDefault="00620CFB">
            <w:pPr>
              <w:spacing w:after="0" w:line="259" w:lineRule="auto"/>
              <w:ind w:left="4" w:firstLine="0"/>
              <w:jc w:val="left"/>
            </w:pPr>
            <w:r>
              <w:rPr>
                <w:sz w:val="16"/>
              </w:rPr>
              <w:t xml:space="preserve">The feedback can be about the learning activity itself, about the process of activity or about the pupil’s management of their learning (self-regulation) </w:t>
            </w:r>
          </w:p>
        </w:tc>
        <w:tc>
          <w:tcPr>
            <w:tcW w:w="4253" w:type="dxa"/>
            <w:tcBorders>
              <w:top w:val="single" w:sz="4" w:space="0" w:color="000000"/>
              <w:left w:val="single" w:sz="4" w:space="0" w:color="000000"/>
              <w:bottom w:val="single" w:sz="4" w:space="0" w:color="000000"/>
              <w:right w:val="single" w:sz="4" w:space="0" w:color="000000"/>
            </w:tcBorders>
            <w:shd w:val="clear" w:color="auto" w:fill="EEECE1"/>
          </w:tcPr>
          <w:p w14:paraId="58B63FA5" w14:textId="77777777" w:rsidR="00C76F60" w:rsidRDefault="00620CFB">
            <w:pPr>
              <w:spacing w:after="0" w:line="259" w:lineRule="auto"/>
              <w:ind w:left="0" w:firstLine="0"/>
              <w:jc w:val="left"/>
            </w:pPr>
            <w:r>
              <w:rPr>
                <w:sz w:val="16"/>
              </w:rPr>
              <w:t xml:space="preserve">Research indicates that this is likely to have a very high impact, but the feedback needs to be specific, clear and accurate.  Non-specific personal feedback about the pupil as a person (eg ‘good girl’ or ‘great effort’) is unlikely to have an impact. </w:t>
            </w:r>
          </w:p>
        </w:tc>
      </w:tr>
      <w:tr w:rsidR="00C76F60" w14:paraId="76A99797" w14:textId="77777777">
        <w:trPr>
          <w:trHeight w:val="595"/>
        </w:trPr>
        <w:tc>
          <w:tcPr>
            <w:tcW w:w="1836" w:type="dxa"/>
            <w:tcBorders>
              <w:top w:val="single" w:sz="4" w:space="0" w:color="000000"/>
              <w:left w:val="single" w:sz="4" w:space="0" w:color="000000"/>
              <w:bottom w:val="single" w:sz="4" w:space="0" w:color="000000"/>
              <w:right w:val="single" w:sz="4" w:space="0" w:color="000000"/>
            </w:tcBorders>
            <w:shd w:val="clear" w:color="auto" w:fill="EAF1DD"/>
          </w:tcPr>
          <w:p w14:paraId="40F5A00D" w14:textId="77777777" w:rsidR="00C76F60" w:rsidRDefault="00620CFB">
            <w:pPr>
              <w:spacing w:after="0" w:line="259" w:lineRule="auto"/>
              <w:ind w:left="0" w:firstLine="0"/>
              <w:jc w:val="center"/>
            </w:pPr>
            <w:r>
              <w:rPr>
                <w:b/>
              </w:rPr>
              <w:t xml:space="preserve">Teaching or reteaching a concept </w:t>
            </w:r>
          </w:p>
        </w:tc>
        <w:tc>
          <w:tcPr>
            <w:tcW w:w="3831" w:type="dxa"/>
            <w:tcBorders>
              <w:top w:val="single" w:sz="4" w:space="0" w:color="000000"/>
              <w:left w:val="single" w:sz="4" w:space="0" w:color="000000"/>
              <w:bottom w:val="single" w:sz="4" w:space="0" w:color="000000"/>
              <w:right w:val="single" w:sz="4" w:space="0" w:color="000000"/>
            </w:tcBorders>
            <w:shd w:val="clear" w:color="auto" w:fill="EEECE1"/>
          </w:tcPr>
          <w:p w14:paraId="2A09F0E9" w14:textId="77777777" w:rsidR="00C76F60" w:rsidRDefault="00620CFB">
            <w:pPr>
              <w:spacing w:after="0" w:line="259" w:lineRule="auto"/>
              <w:ind w:left="4" w:firstLine="0"/>
              <w:jc w:val="left"/>
            </w:pPr>
            <w:r>
              <w:rPr>
                <w:sz w:val="16"/>
              </w:rPr>
              <w:t xml:space="preserve">Teacher-directed learning </w:t>
            </w:r>
          </w:p>
        </w:tc>
        <w:tc>
          <w:tcPr>
            <w:tcW w:w="4253" w:type="dxa"/>
            <w:tcBorders>
              <w:top w:val="single" w:sz="4" w:space="0" w:color="000000"/>
              <w:left w:val="single" w:sz="4" w:space="0" w:color="000000"/>
              <w:bottom w:val="single" w:sz="4" w:space="0" w:color="000000"/>
              <w:right w:val="single" w:sz="4" w:space="0" w:color="000000"/>
            </w:tcBorders>
            <w:shd w:val="clear" w:color="auto" w:fill="EEECE1"/>
          </w:tcPr>
          <w:p w14:paraId="5A6BDA7B" w14:textId="77777777" w:rsidR="00C76F60" w:rsidRDefault="00620CFB">
            <w:pPr>
              <w:spacing w:after="0" w:line="259" w:lineRule="auto"/>
              <w:ind w:left="0" w:firstLine="0"/>
              <w:jc w:val="left"/>
            </w:pPr>
            <w:r>
              <w:rPr>
                <w:sz w:val="16"/>
              </w:rPr>
              <w:t xml:space="preserve">Feedback is not useful if the gap in understanding is too large – in these cases, it is better to re-teach the concept or to break concept into smaller parts. </w:t>
            </w:r>
          </w:p>
        </w:tc>
      </w:tr>
      <w:tr w:rsidR="00C76F60" w14:paraId="3CE6D32A" w14:textId="77777777">
        <w:trPr>
          <w:trHeight w:val="1185"/>
        </w:trPr>
        <w:tc>
          <w:tcPr>
            <w:tcW w:w="1836" w:type="dxa"/>
            <w:tcBorders>
              <w:top w:val="single" w:sz="4" w:space="0" w:color="000000"/>
              <w:left w:val="single" w:sz="4" w:space="0" w:color="000000"/>
              <w:bottom w:val="single" w:sz="4" w:space="0" w:color="000000"/>
              <w:right w:val="single" w:sz="4" w:space="0" w:color="000000"/>
            </w:tcBorders>
            <w:shd w:val="clear" w:color="auto" w:fill="EAF1DD"/>
          </w:tcPr>
          <w:p w14:paraId="6329862C" w14:textId="77777777" w:rsidR="00C76F60" w:rsidRDefault="00620CFB">
            <w:pPr>
              <w:spacing w:after="0" w:line="259" w:lineRule="auto"/>
              <w:ind w:left="0" w:right="43" w:firstLine="0"/>
              <w:jc w:val="center"/>
            </w:pPr>
            <w:r>
              <w:rPr>
                <w:b/>
              </w:rPr>
              <w:t xml:space="preserve">Mini plenary </w:t>
            </w:r>
          </w:p>
          <w:p w14:paraId="4B0D2BD0" w14:textId="77777777" w:rsidR="00C76F60" w:rsidRDefault="00620CFB">
            <w:pPr>
              <w:spacing w:after="0" w:line="259" w:lineRule="auto"/>
              <w:ind w:left="4" w:firstLine="0"/>
              <w:jc w:val="center"/>
            </w:pPr>
            <w:r>
              <w:rPr>
                <w:b/>
              </w:rPr>
              <w:t xml:space="preserve"> </w:t>
            </w:r>
          </w:p>
        </w:tc>
        <w:tc>
          <w:tcPr>
            <w:tcW w:w="3831" w:type="dxa"/>
            <w:tcBorders>
              <w:top w:val="single" w:sz="4" w:space="0" w:color="000000"/>
              <w:left w:val="single" w:sz="4" w:space="0" w:color="000000"/>
              <w:bottom w:val="single" w:sz="4" w:space="0" w:color="000000"/>
              <w:right w:val="single" w:sz="4" w:space="0" w:color="000000"/>
            </w:tcBorders>
            <w:shd w:val="clear" w:color="auto" w:fill="EEECE1"/>
          </w:tcPr>
          <w:p w14:paraId="53569EA2" w14:textId="77777777" w:rsidR="00C76F60" w:rsidRDefault="00620CFB">
            <w:pPr>
              <w:spacing w:after="0" w:line="259" w:lineRule="auto"/>
              <w:ind w:left="4" w:right="28" w:firstLine="0"/>
              <w:jc w:val="left"/>
            </w:pPr>
            <w:r>
              <w:rPr>
                <w:sz w:val="16"/>
              </w:rPr>
              <w:t xml:space="preserve">Learning can be accelerated by the use of whole-class mini-plenaries (for example to address misconceptions), leaving time for a short lesson plenary at the end.  Open dialogue with children during a lesson is a powerful lever for progress – how well are you doing, how could you improve your learning? </w:t>
            </w:r>
          </w:p>
        </w:tc>
        <w:tc>
          <w:tcPr>
            <w:tcW w:w="4253" w:type="dxa"/>
            <w:tcBorders>
              <w:top w:val="single" w:sz="4" w:space="0" w:color="000000"/>
              <w:left w:val="single" w:sz="4" w:space="0" w:color="000000"/>
              <w:bottom w:val="single" w:sz="4" w:space="0" w:color="000000"/>
              <w:right w:val="single" w:sz="4" w:space="0" w:color="000000"/>
            </w:tcBorders>
            <w:shd w:val="clear" w:color="auto" w:fill="EEECE1"/>
          </w:tcPr>
          <w:p w14:paraId="3D107F0C" w14:textId="77777777" w:rsidR="00C76F60" w:rsidRDefault="00620CFB">
            <w:pPr>
              <w:spacing w:after="0" w:line="259" w:lineRule="auto"/>
              <w:ind w:left="0" w:firstLine="0"/>
              <w:jc w:val="left"/>
            </w:pPr>
            <w:r>
              <w:rPr>
                <w:sz w:val="16"/>
              </w:rPr>
              <w:t xml:space="preserve">High impact can be achieved following a review of how the class is progressing and providing a clear direction on the next steps. </w:t>
            </w:r>
          </w:p>
        </w:tc>
      </w:tr>
      <w:tr w:rsidR="00C76F60" w14:paraId="33FBFD11" w14:textId="77777777">
        <w:trPr>
          <w:trHeight w:val="650"/>
        </w:trPr>
        <w:tc>
          <w:tcPr>
            <w:tcW w:w="1836" w:type="dxa"/>
            <w:tcBorders>
              <w:top w:val="single" w:sz="4" w:space="0" w:color="000000"/>
              <w:left w:val="single" w:sz="4" w:space="0" w:color="000000"/>
              <w:bottom w:val="single" w:sz="4" w:space="0" w:color="000000"/>
              <w:right w:val="single" w:sz="4" w:space="0" w:color="000000"/>
            </w:tcBorders>
            <w:shd w:val="clear" w:color="auto" w:fill="EAF1DD"/>
          </w:tcPr>
          <w:p w14:paraId="7E3FC9FF" w14:textId="77777777" w:rsidR="00C76F60" w:rsidRDefault="00620CFB">
            <w:pPr>
              <w:spacing w:after="0" w:line="259" w:lineRule="auto"/>
              <w:ind w:left="0" w:right="43" w:firstLine="0"/>
              <w:jc w:val="center"/>
            </w:pPr>
            <w:r>
              <w:rPr>
                <w:b/>
              </w:rPr>
              <w:t xml:space="preserve">Lesson plenary </w:t>
            </w:r>
          </w:p>
          <w:p w14:paraId="7035305F" w14:textId="77777777" w:rsidR="00C76F60" w:rsidRDefault="00620CFB">
            <w:pPr>
              <w:spacing w:after="0" w:line="259" w:lineRule="auto"/>
              <w:ind w:left="4" w:firstLine="0"/>
              <w:jc w:val="center"/>
            </w:pPr>
            <w:r>
              <w:rPr>
                <w:b/>
              </w:rPr>
              <w:t xml:space="preserve"> </w:t>
            </w:r>
          </w:p>
        </w:tc>
        <w:tc>
          <w:tcPr>
            <w:tcW w:w="3831" w:type="dxa"/>
            <w:tcBorders>
              <w:top w:val="single" w:sz="4" w:space="0" w:color="000000"/>
              <w:left w:val="single" w:sz="4" w:space="0" w:color="000000"/>
              <w:bottom w:val="single" w:sz="4" w:space="0" w:color="000000"/>
              <w:right w:val="single" w:sz="4" w:space="0" w:color="000000"/>
            </w:tcBorders>
            <w:shd w:val="clear" w:color="auto" w:fill="EEECE1"/>
          </w:tcPr>
          <w:p w14:paraId="438DACB7" w14:textId="77777777" w:rsidR="00C76F60" w:rsidRDefault="00620CFB">
            <w:pPr>
              <w:spacing w:after="0" w:line="240" w:lineRule="auto"/>
              <w:ind w:left="4" w:firstLine="0"/>
              <w:jc w:val="left"/>
            </w:pPr>
            <w:r>
              <w:rPr>
                <w:sz w:val="16"/>
              </w:rPr>
              <w:t xml:space="preserve">This needs to focus on summarising learning and the next steps.   </w:t>
            </w:r>
          </w:p>
          <w:p w14:paraId="2D27BA3B" w14:textId="77777777" w:rsidR="00C76F60" w:rsidRDefault="00620CFB">
            <w:pPr>
              <w:spacing w:after="0" w:line="259" w:lineRule="auto"/>
              <w:ind w:left="4" w:firstLine="0"/>
              <w:jc w:val="left"/>
            </w:pPr>
            <w:r>
              <w:rPr>
                <w:sz w:val="16"/>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EEECE1"/>
          </w:tcPr>
          <w:p w14:paraId="6820236D" w14:textId="77777777" w:rsidR="00C76F60" w:rsidRDefault="00620CFB">
            <w:pPr>
              <w:spacing w:after="0" w:line="259" w:lineRule="auto"/>
              <w:ind w:left="0" w:firstLine="0"/>
              <w:jc w:val="left"/>
            </w:pPr>
            <w:r>
              <w:rPr>
                <w:sz w:val="16"/>
              </w:rPr>
              <w:t xml:space="preserve">Telling children what they need to do to improve, without the opportunity to put this input into practice is not likely to achieve much. </w:t>
            </w:r>
          </w:p>
        </w:tc>
      </w:tr>
      <w:tr w:rsidR="00C76F60" w14:paraId="738D786F" w14:textId="77777777">
        <w:trPr>
          <w:trHeight w:val="1576"/>
        </w:trPr>
        <w:tc>
          <w:tcPr>
            <w:tcW w:w="1836" w:type="dxa"/>
            <w:tcBorders>
              <w:top w:val="single" w:sz="4" w:space="0" w:color="000000"/>
              <w:left w:val="single" w:sz="4" w:space="0" w:color="000000"/>
              <w:bottom w:val="single" w:sz="4" w:space="0" w:color="000000"/>
              <w:right w:val="single" w:sz="4" w:space="0" w:color="000000"/>
            </w:tcBorders>
            <w:shd w:val="clear" w:color="auto" w:fill="EAF1DD"/>
          </w:tcPr>
          <w:p w14:paraId="6528414D" w14:textId="77777777" w:rsidR="00C76F60" w:rsidRDefault="00620CFB">
            <w:pPr>
              <w:spacing w:after="0" w:line="259" w:lineRule="auto"/>
              <w:ind w:left="69" w:firstLine="0"/>
              <w:jc w:val="left"/>
            </w:pPr>
            <w:r>
              <w:rPr>
                <w:b/>
              </w:rPr>
              <w:lastRenderedPageBreak/>
              <w:t xml:space="preserve">Open questioning </w:t>
            </w:r>
          </w:p>
        </w:tc>
        <w:tc>
          <w:tcPr>
            <w:tcW w:w="3831" w:type="dxa"/>
            <w:tcBorders>
              <w:top w:val="single" w:sz="4" w:space="0" w:color="000000"/>
              <w:left w:val="single" w:sz="4" w:space="0" w:color="000000"/>
              <w:bottom w:val="single" w:sz="4" w:space="0" w:color="000000"/>
              <w:right w:val="single" w:sz="4" w:space="0" w:color="000000"/>
            </w:tcBorders>
            <w:shd w:val="clear" w:color="auto" w:fill="EEECE1"/>
          </w:tcPr>
          <w:p w14:paraId="545E15CA" w14:textId="77777777" w:rsidR="00C76F60" w:rsidRDefault="00620CFB">
            <w:pPr>
              <w:spacing w:after="0" w:line="259" w:lineRule="auto"/>
              <w:ind w:left="4" w:firstLine="0"/>
              <w:jc w:val="left"/>
            </w:pPr>
            <w:r>
              <w:rPr>
                <w:sz w:val="16"/>
              </w:rPr>
              <w:t xml:space="preserve">Use of open questions can help develop higher order patterns of thinking. </w:t>
            </w:r>
          </w:p>
        </w:tc>
        <w:tc>
          <w:tcPr>
            <w:tcW w:w="4253" w:type="dxa"/>
            <w:tcBorders>
              <w:top w:val="single" w:sz="4" w:space="0" w:color="000000"/>
              <w:left w:val="single" w:sz="4" w:space="0" w:color="000000"/>
              <w:bottom w:val="single" w:sz="4" w:space="0" w:color="000000"/>
              <w:right w:val="single" w:sz="4" w:space="0" w:color="000000"/>
            </w:tcBorders>
            <w:shd w:val="clear" w:color="auto" w:fill="EEECE1"/>
          </w:tcPr>
          <w:p w14:paraId="3876D906" w14:textId="77777777" w:rsidR="00C76F60" w:rsidRDefault="00620CFB">
            <w:pPr>
              <w:spacing w:after="0" w:line="242" w:lineRule="auto"/>
              <w:ind w:left="0" w:firstLine="0"/>
              <w:jc w:val="left"/>
            </w:pPr>
            <w:r>
              <w:rPr>
                <w:sz w:val="16"/>
              </w:rPr>
              <w:t xml:space="preserve">Teachers need to give thinking time having asked questions (and time for partner/group talk), and time should be given for children to respond in order for children to elaborate and explain their answers. </w:t>
            </w:r>
          </w:p>
          <w:p w14:paraId="42709192" w14:textId="77777777" w:rsidR="00C76F60" w:rsidRDefault="00620CFB">
            <w:pPr>
              <w:spacing w:after="0" w:line="259" w:lineRule="auto"/>
              <w:ind w:left="0" w:firstLine="0"/>
              <w:jc w:val="left"/>
            </w:pPr>
            <w:r>
              <w:rPr>
                <w:sz w:val="16"/>
              </w:rPr>
              <w:t xml:space="preserve">To be most effective, the classroom climate needs to be conducive to dialogue, with mistakes being welcomed and teachers seen to be learning from children as well as vice versa. </w:t>
            </w:r>
          </w:p>
        </w:tc>
      </w:tr>
      <w:tr w:rsidR="00C76F60" w14:paraId="0751FAD5" w14:textId="77777777">
        <w:trPr>
          <w:trHeight w:val="790"/>
        </w:trPr>
        <w:tc>
          <w:tcPr>
            <w:tcW w:w="1836" w:type="dxa"/>
            <w:tcBorders>
              <w:top w:val="single" w:sz="4" w:space="0" w:color="000000"/>
              <w:left w:val="single" w:sz="4" w:space="0" w:color="000000"/>
              <w:bottom w:val="single" w:sz="4" w:space="0" w:color="000000"/>
              <w:right w:val="single" w:sz="4" w:space="0" w:color="000000"/>
            </w:tcBorders>
            <w:shd w:val="clear" w:color="auto" w:fill="EAF1DD"/>
          </w:tcPr>
          <w:p w14:paraId="155237D5" w14:textId="77777777" w:rsidR="00C76F60" w:rsidRDefault="00620CFB">
            <w:pPr>
              <w:spacing w:after="0" w:line="259" w:lineRule="auto"/>
              <w:ind w:left="0" w:right="44" w:firstLine="0"/>
              <w:jc w:val="center"/>
            </w:pPr>
            <w:r>
              <w:rPr>
                <w:b/>
              </w:rPr>
              <w:t xml:space="preserve">Written marking </w:t>
            </w:r>
          </w:p>
        </w:tc>
        <w:tc>
          <w:tcPr>
            <w:tcW w:w="3831" w:type="dxa"/>
            <w:tcBorders>
              <w:top w:val="single" w:sz="4" w:space="0" w:color="000000"/>
              <w:left w:val="single" w:sz="4" w:space="0" w:color="000000"/>
              <w:bottom w:val="single" w:sz="4" w:space="0" w:color="000000"/>
              <w:right w:val="single" w:sz="4" w:space="0" w:color="000000"/>
            </w:tcBorders>
            <w:shd w:val="clear" w:color="auto" w:fill="EEECE1"/>
          </w:tcPr>
          <w:p w14:paraId="0E34A373" w14:textId="77777777" w:rsidR="00C76F60" w:rsidRDefault="00620CFB">
            <w:pPr>
              <w:spacing w:after="0" w:line="259" w:lineRule="auto"/>
              <w:ind w:left="4" w:right="18" w:firstLine="0"/>
              <w:jc w:val="left"/>
            </w:pPr>
            <w:r>
              <w:rPr>
                <w:sz w:val="16"/>
              </w:rPr>
              <w:t xml:space="preserve">Written comments in the child’s book from the teacher. </w:t>
            </w:r>
          </w:p>
        </w:tc>
        <w:tc>
          <w:tcPr>
            <w:tcW w:w="4253" w:type="dxa"/>
            <w:tcBorders>
              <w:top w:val="single" w:sz="4" w:space="0" w:color="000000"/>
              <w:left w:val="single" w:sz="4" w:space="0" w:color="000000"/>
              <w:bottom w:val="single" w:sz="4" w:space="0" w:color="000000"/>
              <w:right w:val="single" w:sz="4" w:space="0" w:color="000000"/>
            </w:tcBorders>
            <w:shd w:val="clear" w:color="auto" w:fill="EEECE1"/>
          </w:tcPr>
          <w:p w14:paraId="146F27AE" w14:textId="77777777" w:rsidR="00C76F60" w:rsidRDefault="00620CFB">
            <w:pPr>
              <w:spacing w:after="0" w:line="259" w:lineRule="auto"/>
              <w:ind w:left="0" w:firstLine="0"/>
              <w:jc w:val="left"/>
            </w:pPr>
            <w:r>
              <w:rPr>
                <w:sz w:val="16"/>
              </w:rPr>
              <w:t xml:space="preserve">Needs to be balanced against the ‘6 feedback strategies. Marking is unlikely to be effective unless completed with the child during the lesson or dedicated time (DIRT page 10) is given to the pupil to consider and address comments. </w:t>
            </w:r>
          </w:p>
        </w:tc>
      </w:tr>
      <w:tr w:rsidR="00C76F60" w14:paraId="675C0A6D" w14:textId="77777777">
        <w:trPr>
          <w:trHeight w:val="2161"/>
        </w:trPr>
        <w:tc>
          <w:tcPr>
            <w:tcW w:w="1836" w:type="dxa"/>
            <w:tcBorders>
              <w:top w:val="single" w:sz="4" w:space="0" w:color="000000"/>
              <w:left w:val="single" w:sz="4" w:space="0" w:color="000000"/>
              <w:bottom w:val="single" w:sz="4" w:space="0" w:color="000000"/>
              <w:right w:val="single" w:sz="4" w:space="0" w:color="000000"/>
            </w:tcBorders>
            <w:shd w:val="clear" w:color="auto" w:fill="EAF1DD"/>
          </w:tcPr>
          <w:p w14:paraId="6F106ED4" w14:textId="77777777" w:rsidR="00C76F60" w:rsidRDefault="00620CFB">
            <w:pPr>
              <w:spacing w:after="0" w:line="241" w:lineRule="auto"/>
              <w:ind w:left="0" w:firstLine="0"/>
              <w:jc w:val="center"/>
            </w:pPr>
            <w:r>
              <w:rPr>
                <w:b/>
              </w:rPr>
              <w:t xml:space="preserve">Peer assessment, peer tutoring </w:t>
            </w:r>
          </w:p>
          <w:p w14:paraId="6478B6B8" w14:textId="77777777" w:rsidR="00C76F60" w:rsidRDefault="00620CFB">
            <w:pPr>
              <w:spacing w:after="0" w:line="259" w:lineRule="auto"/>
              <w:ind w:left="0" w:firstLine="0"/>
              <w:jc w:val="center"/>
            </w:pPr>
            <w:r>
              <w:rPr>
                <w:b/>
              </w:rPr>
              <w:t xml:space="preserve">and/or peer marking </w:t>
            </w:r>
          </w:p>
        </w:tc>
        <w:tc>
          <w:tcPr>
            <w:tcW w:w="3831" w:type="dxa"/>
            <w:tcBorders>
              <w:top w:val="single" w:sz="4" w:space="0" w:color="000000"/>
              <w:left w:val="single" w:sz="4" w:space="0" w:color="000000"/>
              <w:bottom w:val="single" w:sz="4" w:space="0" w:color="000000"/>
              <w:right w:val="single" w:sz="4" w:space="0" w:color="000000"/>
            </w:tcBorders>
            <w:shd w:val="clear" w:color="auto" w:fill="EEECE1"/>
          </w:tcPr>
          <w:p w14:paraId="0606ACDB" w14:textId="77777777" w:rsidR="00C76F60" w:rsidRDefault="00620CFB">
            <w:pPr>
              <w:spacing w:after="0" w:line="240" w:lineRule="auto"/>
              <w:ind w:left="4" w:firstLine="0"/>
              <w:jc w:val="left"/>
            </w:pPr>
            <w:r>
              <w:rPr>
                <w:sz w:val="16"/>
              </w:rPr>
              <w:t xml:space="preserve">Peer assessment/marking - A peer assesses a piece of work using the success criteria. </w:t>
            </w:r>
          </w:p>
          <w:p w14:paraId="4921F246" w14:textId="77777777" w:rsidR="00C76F60" w:rsidRDefault="00620CFB">
            <w:pPr>
              <w:spacing w:after="0" w:line="259" w:lineRule="auto"/>
              <w:ind w:left="4" w:firstLine="0"/>
              <w:jc w:val="left"/>
            </w:pPr>
            <w:r>
              <w:rPr>
                <w:sz w:val="16"/>
              </w:rPr>
              <w:t xml:space="preserve"> </w:t>
            </w:r>
          </w:p>
          <w:p w14:paraId="3658416B" w14:textId="77777777" w:rsidR="00C76F60" w:rsidRDefault="00620CFB">
            <w:pPr>
              <w:spacing w:after="0" w:line="259" w:lineRule="auto"/>
              <w:ind w:left="4" w:firstLine="0"/>
              <w:jc w:val="left"/>
            </w:pPr>
            <w:r>
              <w:rPr>
                <w:sz w:val="16"/>
              </w:rPr>
              <w:t xml:space="preserve">Peer tutoring – one child providing support to another in progressing their learning. </w:t>
            </w:r>
          </w:p>
        </w:tc>
        <w:tc>
          <w:tcPr>
            <w:tcW w:w="4253" w:type="dxa"/>
            <w:tcBorders>
              <w:top w:val="single" w:sz="4" w:space="0" w:color="000000"/>
              <w:left w:val="single" w:sz="4" w:space="0" w:color="000000"/>
              <w:bottom w:val="single" w:sz="4" w:space="0" w:color="000000"/>
              <w:right w:val="single" w:sz="4" w:space="0" w:color="000000"/>
            </w:tcBorders>
            <w:shd w:val="clear" w:color="auto" w:fill="EEECE1"/>
          </w:tcPr>
          <w:p w14:paraId="72D2857A" w14:textId="77777777" w:rsidR="00C76F60" w:rsidRDefault="00620CFB">
            <w:pPr>
              <w:spacing w:after="0" w:line="241" w:lineRule="auto"/>
              <w:ind w:left="0" w:right="16" w:firstLine="0"/>
              <w:jc w:val="left"/>
            </w:pPr>
            <w:r>
              <w:rPr>
                <w:sz w:val="16"/>
              </w:rPr>
              <w:t xml:space="preserve">At its most effective, peer assessment can be powerful in promoting meta-cognition, collaborative learning and greater autonomy in learning.  Research suggests that pupils will often accept the comments of peers more readily than those of the teacher.  Peer tutoring has also been shown to be highly effective in raising achievement and that benefits flow both ways, sometimes benefiting the ‘expert’ in the relationship even more than the ‘novice’. </w:t>
            </w:r>
          </w:p>
          <w:p w14:paraId="115790D6" w14:textId="77777777" w:rsidR="00C76F60" w:rsidRDefault="00620CFB">
            <w:pPr>
              <w:spacing w:after="0" w:line="259" w:lineRule="auto"/>
              <w:ind w:left="0" w:firstLine="0"/>
              <w:jc w:val="left"/>
            </w:pPr>
            <w:r>
              <w:rPr>
                <w:sz w:val="16"/>
              </w:rPr>
              <w:t xml:space="preserve">However, all forms of peer assessment require modelling and practice to be accurate and effective.  It is therefore unlikely to have the same impact in younger year groups. </w:t>
            </w:r>
          </w:p>
        </w:tc>
      </w:tr>
      <w:tr w:rsidR="00C76F60" w14:paraId="7F7A8478" w14:textId="77777777">
        <w:trPr>
          <w:trHeight w:val="1179"/>
        </w:trPr>
        <w:tc>
          <w:tcPr>
            <w:tcW w:w="1836" w:type="dxa"/>
            <w:tcBorders>
              <w:top w:val="single" w:sz="4" w:space="0" w:color="000000"/>
              <w:left w:val="single" w:sz="4" w:space="0" w:color="000000"/>
              <w:bottom w:val="single" w:sz="4" w:space="0" w:color="000000"/>
              <w:right w:val="single" w:sz="4" w:space="0" w:color="000000"/>
            </w:tcBorders>
            <w:shd w:val="clear" w:color="auto" w:fill="EAF1DD"/>
          </w:tcPr>
          <w:p w14:paraId="5108E9A3" w14:textId="77777777" w:rsidR="00C76F60" w:rsidRDefault="00620CFB">
            <w:pPr>
              <w:spacing w:after="0" w:line="259" w:lineRule="auto"/>
              <w:ind w:left="0" w:right="43" w:firstLine="0"/>
              <w:jc w:val="center"/>
            </w:pPr>
            <w:r>
              <w:rPr>
                <w:b/>
              </w:rPr>
              <w:t xml:space="preserve">Self-assessment </w:t>
            </w:r>
          </w:p>
        </w:tc>
        <w:tc>
          <w:tcPr>
            <w:tcW w:w="3831" w:type="dxa"/>
            <w:tcBorders>
              <w:top w:val="single" w:sz="4" w:space="0" w:color="000000"/>
              <w:left w:val="single" w:sz="4" w:space="0" w:color="000000"/>
              <w:bottom w:val="single" w:sz="4" w:space="0" w:color="000000"/>
              <w:right w:val="single" w:sz="4" w:space="0" w:color="000000"/>
            </w:tcBorders>
            <w:shd w:val="clear" w:color="auto" w:fill="EEECE1"/>
          </w:tcPr>
          <w:p w14:paraId="5DF7FD96" w14:textId="77777777" w:rsidR="00C76F60" w:rsidRDefault="00620CFB">
            <w:pPr>
              <w:spacing w:after="0" w:line="259" w:lineRule="auto"/>
              <w:ind w:left="4" w:firstLine="0"/>
              <w:jc w:val="left"/>
            </w:pPr>
            <w:r>
              <w:rPr>
                <w:sz w:val="16"/>
              </w:rPr>
              <w:t xml:space="preserve">A child assesses his/her own work using the success criteria. </w:t>
            </w:r>
          </w:p>
        </w:tc>
        <w:tc>
          <w:tcPr>
            <w:tcW w:w="4253" w:type="dxa"/>
            <w:tcBorders>
              <w:top w:val="single" w:sz="4" w:space="0" w:color="000000"/>
              <w:left w:val="single" w:sz="4" w:space="0" w:color="000000"/>
              <w:bottom w:val="single" w:sz="4" w:space="0" w:color="000000"/>
              <w:right w:val="single" w:sz="4" w:space="0" w:color="000000"/>
            </w:tcBorders>
            <w:shd w:val="clear" w:color="auto" w:fill="EEECE1"/>
          </w:tcPr>
          <w:p w14:paraId="0DC84880" w14:textId="77777777" w:rsidR="00C76F60" w:rsidRDefault="00620CFB">
            <w:pPr>
              <w:spacing w:after="0" w:line="240" w:lineRule="auto"/>
              <w:ind w:left="0" w:firstLine="0"/>
              <w:jc w:val="left"/>
            </w:pPr>
            <w:r>
              <w:rPr>
                <w:sz w:val="16"/>
              </w:rPr>
              <w:t xml:space="preserve">As with peer assessment, self-assessment can help develop meta-cognition and greater autonomy in learning. </w:t>
            </w:r>
          </w:p>
          <w:p w14:paraId="57920448" w14:textId="77777777" w:rsidR="00C76F60" w:rsidRDefault="00620CFB">
            <w:pPr>
              <w:spacing w:after="0" w:line="259" w:lineRule="auto"/>
              <w:ind w:left="0" w:firstLine="0"/>
              <w:jc w:val="left"/>
            </w:pPr>
            <w:r>
              <w:rPr>
                <w:sz w:val="16"/>
              </w:rPr>
              <w:t xml:space="preserve"> </w:t>
            </w:r>
          </w:p>
          <w:p w14:paraId="17BB1753" w14:textId="77777777" w:rsidR="00C76F60" w:rsidRDefault="00620CFB">
            <w:pPr>
              <w:spacing w:after="0" w:line="259" w:lineRule="auto"/>
              <w:ind w:left="0" w:firstLine="0"/>
              <w:jc w:val="left"/>
            </w:pPr>
            <w:r>
              <w:rPr>
                <w:sz w:val="16"/>
              </w:rPr>
              <w:t xml:space="preserve">To be effective, children need to have sufficient understanding and awareness of the learning objective and success criteria – this requires modelling and practice. </w:t>
            </w:r>
          </w:p>
        </w:tc>
      </w:tr>
    </w:tbl>
    <w:p w14:paraId="1A38EE13" w14:textId="77777777" w:rsidR="00C76F60" w:rsidRDefault="00620CFB">
      <w:pPr>
        <w:spacing w:after="0" w:line="259" w:lineRule="auto"/>
        <w:ind w:left="0" w:firstLine="0"/>
        <w:jc w:val="left"/>
      </w:pPr>
      <w:r>
        <w:rPr>
          <w:b/>
          <w:sz w:val="24"/>
        </w:rPr>
        <w:t xml:space="preserve"> </w:t>
      </w:r>
    </w:p>
    <w:p w14:paraId="151219C2" w14:textId="77777777" w:rsidR="00C76F60" w:rsidRDefault="00620CFB">
      <w:pPr>
        <w:spacing w:after="0" w:line="259" w:lineRule="auto"/>
        <w:ind w:left="0" w:firstLine="0"/>
        <w:jc w:val="left"/>
      </w:pPr>
      <w:r>
        <w:rPr>
          <w:b/>
          <w:sz w:val="24"/>
        </w:rPr>
        <w:t xml:space="preserve"> </w:t>
      </w:r>
    </w:p>
    <w:p w14:paraId="7272EC8F" w14:textId="77777777" w:rsidR="00C76F60" w:rsidRDefault="00620CFB">
      <w:pPr>
        <w:pStyle w:val="Heading1"/>
        <w:ind w:left="-5"/>
      </w:pPr>
      <w:r>
        <w:t>Feedback Guidelines</w:t>
      </w:r>
      <w:r>
        <w:rPr>
          <w:u w:val="none"/>
        </w:rPr>
        <w:t xml:space="preserve">  </w:t>
      </w:r>
    </w:p>
    <w:p w14:paraId="3DEA15EC" w14:textId="77777777" w:rsidR="00C76F60" w:rsidRDefault="00620CFB">
      <w:pPr>
        <w:spacing w:after="0" w:line="259" w:lineRule="auto"/>
        <w:ind w:left="0" w:firstLine="0"/>
        <w:jc w:val="left"/>
      </w:pPr>
      <w:r>
        <w:rPr>
          <w:b/>
          <w:sz w:val="24"/>
        </w:rPr>
        <w:t xml:space="preserve"> </w:t>
      </w:r>
    </w:p>
    <w:p w14:paraId="5857CED5" w14:textId="77777777" w:rsidR="00C76F60" w:rsidRDefault="00620CFB">
      <w:pPr>
        <w:numPr>
          <w:ilvl w:val="0"/>
          <w:numId w:val="4"/>
        </w:numPr>
        <w:ind w:right="442" w:hanging="360"/>
      </w:pPr>
      <w:r>
        <w:t xml:space="preserve">All written comments, corrections or check marks should be in </w:t>
      </w:r>
      <w:r>
        <w:rPr>
          <w:b/>
        </w:rPr>
        <w:t xml:space="preserve">purple pen. </w:t>
      </w:r>
    </w:p>
    <w:p w14:paraId="3BA6A1E3" w14:textId="55470733" w:rsidR="00C76F60" w:rsidRDefault="00620CFB">
      <w:pPr>
        <w:numPr>
          <w:ilvl w:val="0"/>
          <w:numId w:val="4"/>
        </w:numPr>
        <w:ind w:right="442" w:hanging="360"/>
      </w:pPr>
      <w:r>
        <w:t xml:space="preserve">If a calculation is incorrect, then a </w:t>
      </w:r>
      <w:r w:rsidR="00F62921">
        <w:rPr>
          <w:b/>
        </w:rPr>
        <w:t>green mark</w:t>
      </w:r>
      <w:r>
        <w:t xml:space="preserve"> will be left beside the calculation which then needs to be revisited by the child and corrected.</w:t>
      </w:r>
      <w:r>
        <w:rPr>
          <w:b/>
        </w:rPr>
        <w:t xml:space="preserve"> </w:t>
      </w:r>
    </w:p>
    <w:p w14:paraId="029D5982" w14:textId="77777777" w:rsidR="00C76F60" w:rsidRDefault="00620CFB">
      <w:pPr>
        <w:numPr>
          <w:ilvl w:val="0"/>
          <w:numId w:val="4"/>
        </w:numPr>
        <w:ind w:right="442" w:hanging="360"/>
      </w:pPr>
      <w:r>
        <w:t xml:space="preserve">When children are editing a piece of work – this needs to be done in </w:t>
      </w:r>
      <w:r>
        <w:rPr>
          <w:b/>
        </w:rPr>
        <w:t xml:space="preserve">green pen. </w:t>
      </w:r>
    </w:p>
    <w:p w14:paraId="697F941C" w14:textId="77777777" w:rsidR="00C76F60" w:rsidRDefault="00620CFB">
      <w:pPr>
        <w:numPr>
          <w:ilvl w:val="0"/>
          <w:numId w:val="4"/>
        </w:numPr>
        <w:spacing w:after="26"/>
        <w:ind w:right="442" w:hanging="360"/>
      </w:pPr>
      <w:r>
        <w:t xml:space="preserve">Feedback needs to happen during or at the end of a piece of work, so that children can read, comment and respond – time needs to be planned into subsequent lessons to ensure children have time to write a response. </w:t>
      </w:r>
    </w:p>
    <w:p w14:paraId="5E61E5BE" w14:textId="77777777" w:rsidR="00C76F60" w:rsidRDefault="00620CFB">
      <w:pPr>
        <w:numPr>
          <w:ilvl w:val="0"/>
          <w:numId w:val="4"/>
        </w:numPr>
        <w:ind w:right="442" w:hanging="360"/>
      </w:pPr>
      <w:r>
        <w:t xml:space="preserve">Teachers should plan for DIRT (Dedicated Improvement and Reflection Time- page 10) when appropriate, ensuring that time is given to allow pupils to improve upon their work and make gains to their learning. </w:t>
      </w:r>
    </w:p>
    <w:p w14:paraId="6CB78642" w14:textId="7B6B2C63" w:rsidR="00C76F60" w:rsidRDefault="00620CFB">
      <w:pPr>
        <w:numPr>
          <w:ilvl w:val="0"/>
          <w:numId w:val="4"/>
        </w:numPr>
        <w:ind w:right="442" w:hanging="360"/>
      </w:pPr>
      <w:r>
        <w:t xml:space="preserve">If a supply teacher or HLTA is covering a class – they must mark in </w:t>
      </w:r>
      <w:r w:rsidR="003A4544">
        <w:rPr>
          <w:b/>
        </w:rPr>
        <w:t>red</w:t>
      </w:r>
      <w:r>
        <w:rPr>
          <w:b/>
        </w:rPr>
        <w:t xml:space="preserve"> </w:t>
      </w:r>
      <w:r>
        <w:t xml:space="preserve">and write </w:t>
      </w:r>
      <w:r w:rsidRPr="003A4544">
        <w:rPr>
          <w:b/>
          <w:color w:val="FF0000"/>
        </w:rPr>
        <w:t>SUPPLY</w:t>
      </w:r>
      <w:r>
        <w:t xml:space="preserve"> in the margin along each piece of work. </w:t>
      </w:r>
    </w:p>
    <w:p w14:paraId="57A682D1" w14:textId="77777777" w:rsidR="00C76F60" w:rsidRDefault="00620CFB">
      <w:pPr>
        <w:numPr>
          <w:ilvl w:val="0"/>
          <w:numId w:val="4"/>
        </w:numPr>
        <w:ind w:right="442" w:hanging="360"/>
      </w:pPr>
      <w:r>
        <w:t xml:space="preserve">Codes need to be used for moderation and monitoring purposes. These codes need to be written in the margin alongside the work if needed: </w:t>
      </w:r>
    </w:p>
    <w:p w14:paraId="29F57B0C" w14:textId="77777777" w:rsidR="00C76F60" w:rsidRDefault="00620CFB">
      <w:pPr>
        <w:spacing w:after="0" w:line="259" w:lineRule="auto"/>
        <w:ind w:left="720" w:firstLine="0"/>
        <w:jc w:val="left"/>
      </w:pPr>
      <w:r>
        <w:t xml:space="preserve"> </w:t>
      </w:r>
    </w:p>
    <w:p w14:paraId="497E3D25" w14:textId="77777777" w:rsidR="00C76F60" w:rsidRDefault="00620CFB">
      <w:pPr>
        <w:ind w:left="370" w:right="442"/>
      </w:pPr>
      <w:r>
        <w:rPr>
          <w:b/>
        </w:rPr>
        <w:t>S</w:t>
      </w:r>
      <w:r>
        <w:t xml:space="preserve"> – Supported in a small group or 1 to 1. </w:t>
      </w:r>
    </w:p>
    <w:p w14:paraId="0AFCA0B7" w14:textId="77777777" w:rsidR="00C76F60" w:rsidRDefault="00620CFB">
      <w:pPr>
        <w:ind w:left="370" w:right="442"/>
      </w:pPr>
      <w:r>
        <w:rPr>
          <w:b/>
        </w:rPr>
        <w:t>G</w:t>
      </w:r>
      <w:r>
        <w:t xml:space="preserve"> – Guided work with teacher. </w:t>
      </w:r>
    </w:p>
    <w:p w14:paraId="18AE5204" w14:textId="77777777" w:rsidR="00C76F60" w:rsidRDefault="00620CFB">
      <w:pPr>
        <w:ind w:left="370" w:right="442"/>
      </w:pPr>
      <w:r>
        <w:rPr>
          <w:b/>
        </w:rPr>
        <w:t>Supply</w:t>
      </w:r>
      <w:r>
        <w:t xml:space="preserve">- Work produced with a supply teacher. </w:t>
      </w:r>
    </w:p>
    <w:p w14:paraId="728D2C81" w14:textId="77777777" w:rsidR="00C76F60" w:rsidRDefault="00620CFB">
      <w:pPr>
        <w:ind w:left="370" w:right="442"/>
      </w:pPr>
      <w:r>
        <w:rPr>
          <w:b/>
        </w:rPr>
        <w:t>VF</w:t>
      </w:r>
      <w:r>
        <w:t xml:space="preserve"> – Verbal feedback given or verbal feedback stamp. </w:t>
      </w:r>
    </w:p>
    <w:p w14:paraId="2CF154E3" w14:textId="77777777" w:rsidR="00C76F60" w:rsidRDefault="00620CFB">
      <w:pPr>
        <w:ind w:left="370" w:right="442"/>
      </w:pPr>
      <w:r>
        <w:rPr>
          <w:b/>
        </w:rPr>
        <w:t>Self-Assessment (with green pen)</w:t>
      </w:r>
      <w:r>
        <w:t xml:space="preserve"> – if a child has used self-assessments as a marking strategy on their work. </w:t>
      </w:r>
    </w:p>
    <w:p w14:paraId="41526467" w14:textId="77777777" w:rsidR="00C76F60" w:rsidRDefault="00620CFB">
      <w:pPr>
        <w:ind w:left="370" w:right="442"/>
      </w:pPr>
      <w:r>
        <w:rPr>
          <w:b/>
        </w:rPr>
        <w:t>Peer Assessment and sign their name (with green pen)</w:t>
      </w:r>
      <w:r>
        <w:t>– if a child has used peer assessment as a marking strategy on another child’s work (marked by…).</w:t>
      </w:r>
      <w:r>
        <w:rPr>
          <w:b/>
        </w:rPr>
        <w:t xml:space="preserve"> </w:t>
      </w:r>
    </w:p>
    <w:p w14:paraId="10E29864" w14:textId="77777777" w:rsidR="00C76F60" w:rsidRDefault="00620CFB">
      <w:pPr>
        <w:spacing w:after="0" w:line="259" w:lineRule="auto"/>
        <w:ind w:left="360" w:firstLine="0"/>
        <w:jc w:val="left"/>
      </w:pPr>
      <w:r>
        <w:t xml:space="preserve"> </w:t>
      </w:r>
    </w:p>
    <w:p w14:paraId="5FFCE70E" w14:textId="20EC10B6" w:rsidR="00C76F60" w:rsidRDefault="00620CFB">
      <w:pPr>
        <w:spacing w:after="0" w:line="259" w:lineRule="auto"/>
        <w:ind w:left="360" w:firstLine="0"/>
        <w:jc w:val="left"/>
      </w:pPr>
      <w:r>
        <w:t xml:space="preserve"> </w:t>
      </w:r>
    </w:p>
    <w:p w14:paraId="1B49E026" w14:textId="7C28D6F6" w:rsidR="00F62921" w:rsidRDefault="00F62921">
      <w:pPr>
        <w:spacing w:after="0" w:line="259" w:lineRule="auto"/>
        <w:ind w:left="360" w:firstLine="0"/>
        <w:jc w:val="left"/>
      </w:pPr>
    </w:p>
    <w:p w14:paraId="45CB8E4F" w14:textId="2D1F38C1" w:rsidR="00F62921" w:rsidRDefault="00F62921">
      <w:pPr>
        <w:spacing w:after="0" w:line="259" w:lineRule="auto"/>
        <w:ind w:left="360" w:firstLine="0"/>
        <w:jc w:val="left"/>
      </w:pPr>
    </w:p>
    <w:p w14:paraId="21D1059A" w14:textId="6AD0B557" w:rsidR="00F62921" w:rsidRDefault="00F62921">
      <w:pPr>
        <w:spacing w:after="0" w:line="259" w:lineRule="auto"/>
        <w:ind w:left="360" w:firstLine="0"/>
        <w:jc w:val="left"/>
      </w:pPr>
    </w:p>
    <w:p w14:paraId="63C9C6FC" w14:textId="4EE39F77" w:rsidR="00F62921" w:rsidRDefault="00F62921">
      <w:pPr>
        <w:spacing w:after="0" w:line="259" w:lineRule="auto"/>
        <w:ind w:left="360" w:firstLine="0"/>
        <w:jc w:val="left"/>
      </w:pPr>
    </w:p>
    <w:p w14:paraId="0D6983FB" w14:textId="77777777" w:rsidR="00F62921" w:rsidRDefault="00F62921">
      <w:pPr>
        <w:spacing w:after="0" w:line="259" w:lineRule="auto"/>
        <w:ind w:left="360" w:firstLine="0"/>
        <w:jc w:val="left"/>
      </w:pPr>
    </w:p>
    <w:p w14:paraId="0438DCCE" w14:textId="77777777" w:rsidR="00C76F60" w:rsidRDefault="00620CFB">
      <w:pPr>
        <w:spacing w:after="0" w:line="259" w:lineRule="auto"/>
        <w:ind w:left="360" w:firstLine="0"/>
        <w:jc w:val="left"/>
      </w:pPr>
      <w:r>
        <w:t xml:space="preserve"> </w:t>
      </w:r>
    </w:p>
    <w:p w14:paraId="147B80B6" w14:textId="77777777" w:rsidR="00C76F60" w:rsidRDefault="00620CFB">
      <w:pPr>
        <w:ind w:left="370" w:right="442"/>
      </w:pPr>
      <w:r>
        <w:lastRenderedPageBreak/>
        <w:t xml:space="preserve">Pink and Green highlighters are used to show children their successes and work needed for improvement </w:t>
      </w:r>
    </w:p>
    <w:p w14:paraId="61059098" w14:textId="77777777" w:rsidR="00C76F60" w:rsidRDefault="00620CFB">
      <w:pPr>
        <w:spacing w:after="0" w:line="259" w:lineRule="auto"/>
        <w:ind w:left="360" w:firstLine="0"/>
        <w:jc w:val="left"/>
      </w:pPr>
      <w:r>
        <w:rPr>
          <w:sz w:val="22"/>
        </w:rPr>
        <w:t xml:space="preserve"> </w:t>
      </w:r>
    </w:p>
    <w:p w14:paraId="2D890630" w14:textId="77777777" w:rsidR="00C76F60" w:rsidRDefault="00620CFB">
      <w:pPr>
        <w:spacing w:after="150" w:line="259" w:lineRule="auto"/>
        <w:ind w:left="359" w:right="1206" w:firstLine="0"/>
        <w:jc w:val="right"/>
      </w:pPr>
      <w:r>
        <w:rPr>
          <w:b/>
          <w:sz w:val="22"/>
        </w:rPr>
        <w:t xml:space="preserve"> </w:t>
      </w:r>
    </w:p>
    <w:p w14:paraId="7CBF39A6" w14:textId="77777777" w:rsidR="00C76F60" w:rsidRDefault="00620CFB">
      <w:pPr>
        <w:spacing w:after="1" w:line="259" w:lineRule="auto"/>
        <w:ind w:left="369" w:right="71"/>
        <w:jc w:val="center"/>
      </w:pPr>
      <w:r>
        <w:rPr>
          <w:noProof/>
          <w:lang w:val="en-GB" w:eastAsia="en-GB" w:bidi="ar-SA"/>
        </w:rPr>
        <w:drawing>
          <wp:anchor distT="0" distB="0" distL="114300" distR="114300" simplePos="0" relativeHeight="251675648" behindDoc="0" locked="0" layoutInCell="1" allowOverlap="0" wp14:anchorId="29C7E6B8" wp14:editId="74EAF30A">
            <wp:simplePos x="0" y="0"/>
            <wp:positionH relativeFrom="column">
              <wp:posOffset>228282</wp:posOffset>
            </wp:positionH>
            <wp:positionV relativeFrom="paragraph">
              <wp:posOffset>-290448</wp:posOffset>
            </wp:positionV>
            <wp:extent cx="2044700" cy="755650"/>
            <wp:effectExtent l="0" t="0" r="0" b="0"/>
            <wp:wrapSquare wrapText="bothSides"/>
            <wp:docPr id="3300" name="Picture 3300"/>
            <wp:cNvGraphicFramePr/>
            <a:graphic xmlns:a="http://schemas.openxmlformats.org/drawingml/2006/main">
              <a:graphicData uri="http://schemas.openxmlformats.org/drawingml/2006/picture">
                <pic:pic xmlns:pic="http://schemas.openxmlformats.org/drawingml/2006/picture">
                  <pic:nvPicPr>
                    <pic:cNvPr id="3300" name="Picture 3300"/>
                    <pic:cNvPicPr/>
                  </pic:nvPicPr>
                  <pic:blipFill>
                    <a:blip r:embed="rId12"/>
                    <a:stretch>
                      <a:fillRect/>
                    </a:stretch>
                  </pic:blipFill>
                  <pic:spPr>
                    <a:xfrm>
                      <a:off x="0" y="0"/>
                      <a:ext cx="2044700" cy="755650"/>
                    </a:xfrm>
                    <a:prstGeom prst="rect">
                      <a:avLst/>
                    </a:prstGeom>
                  </pic:spPr>
                </pic:pic>
              </a:graphicData>
            </a:graphic>
          </wp:anchor>
        </w:drawing>
      </w:r>
      <w:r>
        <w:rPr>
          <w:noProof/>
          <w:lang w:val="en-GB" w:eastAsia="en-GB" w:bidi="ar-SA"/>
        </w:rPr>
        <w:drawing>
          <wp:anchor distT="0" distB="0" distL="114300" distR="114300" simplePos="0" relativeHeight="251676672" behindDoc="0" locked="0" layoutInCell="1" allowOverlap="0" wp14:anchorId="747AAA6F" wp14:editId="20E9626E">
            <wp:simplePos x="0" y="0"/>
            <wp:positionH relativeFrom="column">
              <wp:posOffset>4999673</wp:posOffset>
            </wp:positionH>
            <wp:positionV relativeFrom="paragraph">
              <wp:posOffset>-149097</wp:posOffset>
            </wp:positionV>
            <wp:extent cx="1584325" cy="1362710"/>
            <wp:effectExtent l="0" t="0" r="0" b="0"/>
            <wp:wrapSquare wrapText="bothSides"/>
            <wp:docPr id="3425" name="Picture 3425" descr="A picture containing food, fruit&#10;&#10;Description automatically generated"/>
            <wp:cNvGraphicFramePr/>
            <a:graphic xmlns:a="http://schemas.openxmlformats.org/drawingml/2006/main">
              <a:graphicData uri="http://schemas.openxmlformats.org/drawingml/2006/picture">
                <pic:pic xmlns:pic="http://schemas.openxmlformats.org/drawingml/2006/picture">
                  <pic:nvPicPr>
                    <pic:cNvPr id="3425" name="Picture 3425"/>
                    <pic:cNvPicPr/>
                  </pic:nvPicPr>
                  <pic:blipFill>
                    <a:blip r:embed="rId13"/>
                    <a:stretch>
                      <a:fillRect/>
                    </a:stretch>
                  </pic:blipFill>
                  <pic:spPr>
                    <a:xfrm>
                      <a:off x="0" y="0"/>
                      <a:ext cx="1584325" cy="1362710"/>
                    </a:xfrm>
                    <a:prstGeom prst="rect">
                      <a:avLst/>
                    </a:prstGeom>
                  </pic:spPr>
                </pic:pic>
              </a:graphicData>
            </a:graphic>
          </wp:anchor>
        </w:drawing>
      </w:r>
      <w:r>
        <w:rPr>
          <w:noProof/>
          <w:lang w:val="en-GB" w:eastAsia="en-GB" w:bidi="ar-SA"/>
        </w:rPr>
        <w:drawing>
          <wp:anchor distT="0" distB="0" distL="114300" distR="114300" simplePos="0" relativeHeight="251677696" behindDoc="0" locked="0" layoutInCell="1" allowOverlap="0" wp14:anchorId="3471E469" wp14:editId="105470CE">
            <wp:simplePos x="0" y="0"/>
            <wp:positionH relativeFrom="column">
              <wp:posOffset>227647</wp:posOffset>
            </wp:positionH>
            <wp:positionV relativeFrom="paragraph">
              <wp:posOffset>636651</wp:posOffset>
            </wp:positionV>
            <wp:extent cx="2147951" cy="765810"/>
            <wp:effectExtent l="0" t="0" r="0" b="0"/>
            <wp:wrapSquare wrapText="bothSides"/>
            <wp:docPr id="3401" name="Picture 3401"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3401" name="Picture 3401"/>
                    <pic:cNvPicPr/>
                  </pic:nvPicPr>
                  <pic:blipFill>
                    <a:blip r:embed="rId14"/>
                    <a:stretch>
                      <a:fillRect/>
                    </a:stretch>
                  </pic:blipFill>
                  <pic:spPr>
                    <a:xfrm>
                      <a:off x="0" y="0"/>
                      <a:ext cx="2147951" cy="765810"/>
                    </a:xfrm>
                    <a:prstGeom prst="rect">
                      <a:avLst/>
                    </a:prstGeom>
                  </pic:spPr>
                </pic:pic>
              </a:graphicData>
            </a:graphic>
          </wp:anchor>
        </w:drawing>
      </w:r>
      <w:r>
        <w:t xml:space="preserve">Pink highlighter – tickled pink by success. </w:t>
      </w:r>
    </w:p>
    <w:p w14:paraId="0C266F76" w14:textId="77777777" w:rsidR="00F62921" w:rsidRDefault="00620CFB" w:rsidP="00F62921">
      <w:pPr>
        <w:spacing w:after="10" w:line="259" w:lineRule="auto"/>
        <w:ind w:left="359" w:right="71" w:firstLine="0"/>
        <w:jc w:val="left"/>
      </w:pPr>
      <w:r>
        <w:rPr>
          <w:rFonts w:ascii="Times New Roman" w:eastAsia="Times New Roman" w:hAnsi="Times New Roman" w:cs="Times New Roman"/>
        </w:rPr>
        <w:t xml:space="preserve"> </w:t>
      </w:r>
      <w:r w:rsidR="00F62921">
        <w:t xml:space="preserve">     </w:t>
      </w:r>
      <w:r>
        <w:t>Green highlighter – green for growth</w:t>
      </w:r>
      <w:r w:rsidR="00F62921">
        <w:t>-</w:t>
      </w:r>
      <w:r>
        <w:t xml:space="preserve">work </w:t>
      </w:r>
      <w:r w:rsidR="00F62921">
        <w:t xml:space="preserve">  </w:t>
      </w:r>
    </w:p>
    <w:p w14:paraId="5FBD472F" w14:textId="77777777" w:rsidR="00F62921" w:rsidRDefault="00F62921" w:rsidP="00F62921">
      <w:pPr>
        <w:spacing w:after="10" w:line="259" w:lineRule="auto"/>
        <w:ind w:left="359" w:right="71" w:firstLine="0"/>
        <w:jc w:val="left"/>
      </w:pPr>
      <w:r>
        <w:t xml:space="preserve">      </w:t>
      </w:r>
      <w:r w:rsidR="00620CFB">
        <w:t>which needs further work or response by the</w:t>
      </w:r>
    </w:p>
    <w:p w14:paraId="6C484165" w14:textId="7B60C33E" w:rsidR="00C76F60" w:rsidRDefault="00620CFB" w:rsidP="00F62921">
      <w:pPr>
        <w:spacing w:after="10" w:line="259" w:lineRule="auto"/>
        <w:ind w:left="359" w:right="71" w:firstLine="0"/>
        <w:jc w:val="left"/>
      </w:pPr>
      <w:r>
        <w:t xml:space="preserve"> </w:t>
      </w:r>
      <w:r w:rsidR="00F62921">
        <w:t xml:space="preserve">  </w:t>
      </w:r>
      <w:r>
        <w:t xml:space="preserve">children in green pen. </w:t>
      </w:r>
    </w:p>
    <w:p w14:paraId="2B01BE79" w14:textId="77777777" w:rsidR="00C76F60" w:rsidRDefault="00620CFB">
      <w:pPr>
        <w:spacing w:after="0" w:line="246" w:lineRule="auto"/>
        <w:ind w:left="358" w:right="71" w:firstLine="0"/>
        <w:jc w:val="left"/>
      </w:pPr>
      <w:r>
        <w:rPr>
          <w:b/>
          <w:sz w:val="22"/>
        </w:rPr>
        <w:t xml:space="preserve"> </w:t>
      </w:r>
      <w:r>
        <w:rPr>
          <w:rFonts w:ascii="Times New Roman" w:eastAsia="Times New Roman" w:hAnsi="Times New Roman" w:cs="Times New Roman"/>
          <w:sz w:val="24"/>
        </w:rPr>
        <w:t xml:space="preserve"> </w:t>
      </w:r>
    </w:p>
    <w:p w14:paraId="7CF4E851" w14:textId="77777777" w:rsidR="00C76F60" w:rsidRDefault="00620CFB">
      <w:pPr>
        <w:spacing w:after="9" w:line="259" w:lineRule="auto"/>
        <w:ind w:left="358" w:firstLine="0"/>
        <w:jc w:val="right"/>
      </w:pPr>
      <w:r>
        <w:rPr>
          <w:rFonts w:ascii="Times New Roman" w:eastAsia="Times New Roman" w:hAnsi="Times New Roman" w:cs="Times New Roman"/>
          <w:sz w:val="24"/>
        </w:rPr>
        <w:t xml:space="preserve">  </w:t>
      </w:r>
    </w:p>
    <w:p w14:paraId="5A816CC0" w14:textId="77777777" w:rsidR="00C76F60" w:rsidRDefault="00620CFB">
      <w:pPr>
        <w:spacing w:after="0" w:line="259" w:lineRule="auto"/>
        <w:ind w:left="358" w:firstLine="0"/>
        <w:jc w:val="left"/>
      </w:pPr>
      <w:r>
        <w:rPr>
          <w:sz w:val="22"/>
        </w:rPr>
        <w:t xml:space="preserve"> </w:t>
      </w:r>
      <w:r>
        <w:rPr>
          <w:sz w:val="22"/>
        </w:rPr>
        <w:tab/>
        <w:t xml:space="preserve"> </w:t>
      </w:r>
    </w:p>
    <w:p w14:paraId="3235EF5F" w14:textId="77777777" w:rsidR="00C76F60" w:rsidRDefault="00620CFB">
      <w:pPr>
        <w:spacing w:after="3" w:line="259" w:lineRule="auto"/>
        <w:ind w:left="-5"/>
        <w:jc w:val="left"/>
      </w:pPr>
      <w:r>
        <w:rPr>
          <w:b/>
          <w:sz w:val="22"/>
          <w:u w:val="single" w:color="000000"/>
        </w:rPr>
        <w:t>Equipment needed for this Feedback Policy:</w:t>
      </w:r>
      <w:r>
        <w:rPr>
          <w:b/>
          <w:sz w:val="22"/>
        </w:rPr>
        <w:t xml:space="preserve"> </w:t>
      </w:r>
    </w:p>
    <w:p w14:paraId="5A2CDF62" w14:textId="77777777" w:rsidR="00C76F60" w:rsidRDefault="00620CFB">
      <w:pPr>
        <w:spacing w:after="0" w:line="259" w:lineRule="auto"/>
        <w:ind w:left="0" w:firstLine="0"/>
        <w:jc w:val="left"/>
      </w:pPr>
      <w:r>
        <w:rPr>
          <w:sz w:val="22"/>
        </w:rPr>
        <w:t xml:space="preserve"> </w:t>
      </w:r>
    </w:p>
    <w:p w14:paraId="0682A492" w14:textId="77777777" w:rsidR="00C76F60" w:rsidRDefault="00620CFB">
      <w:pPr>
        <w:spacing w:after="4" w:line="250" w:lineRule="auto"/>
        <w:ind w:left="370" w:right="148"/>
        <w:jc w:val="left"/>
      </w:pPr>
      <w:r>
        <w:rPr>
          <w:noProof/>
          <w:sz w:val="22"/>
          <w:lang w:val="en-GB" w:eastAsia="en-GB" w:bidi="ar-SA"/>
        </w:rPr>
        <mc:AlternateContent>
          <mc:Choice Requires="wpg">
            <w:drawing>
              <wp:anchor distT="0" distB="0" distL="114300" distR="114300" simplePos="0" relativeHeight="251678720" behindDoc="0" locked="0" layoutInCell="1" allowOverlap="1" wp14:anchorId="12784E74" wp14:editId="2C6673C9">
                <wp:simplePos x="0" y="0"/>
                <wp:positionH relativeFrom="column">
                  <wp:posOffset>228600</wp:posOffset>
                </wp:positionH>
                <wp:positionV relativeFrom="paragraph">
                  <wp:posOffset>-19685</wp:posOffset>
                </wp:positionV>
                <wp:extent cx="196850" cy="919862"/>
                <wp:effectExtent l="0" t="0" r="0" b="0"/>
                <wp:wrapSquare wrapText="bothSides"/>
                <wp:docPr id="22518" name="Group 22518"/>
                <wp:cNvGraphicFramePr/>
                <a:graphic xmlns:a="http://schemas.openxmlformats.org/drawingml/2006/main">
                  <a:graphicData uri="http://schemas.microsoft.com/office/word/2010/wordprocessingGroup">
                    <wpg:wgp>
                      <wpg:cNvGrpSpPr/>
                      <wpg:grpSpPr>
                        <a:xfrm>
                          <a:off x="0" y="0"/>
                          <a:ext cx="196850" cy="919862"/>
                          <a:chOff x="0" y="0"/>
                          <a:chExt cx="196850" cy="919862"/>
                        </a:xfrm>
                      </wpg:grpSpPr>
                      <pic:pic xmlns:pic="http://schemas.openxmlformats.org/drawingml/2006/picture">
                        <pic:nvPicPr>
                          <pic:cNvPr id="3311" name="Picture 3311"/>
                          <pic:cNvPicPr/>
                        </pic:nvPicPr>
                        <pic:blipFill>
                          <a:blip r:embed="rId15"/>
                          <a:stretch>
                            <a:fillRect/>
                          </a:stretch>
                        </pic:blipFill>
                        <pic:spPr>
                          <a:xfrm>
                            <a:off x="0" y="636"/>
                            <a:ext cx="196850" cy="139700"/>
                          </a:xfrm>
                          <a:prstGeom prst="rect">
                            <a:avLst/>
                          </a:prstGeom>
                        </pic:spPr>
                      </pic:pic>
                      <wps:wsp>
                        <wps:cNvPr id="3312" name="Rectangle 3312"/>
                        <wps:cNvSpPr/>
                        <wps:spPr>
                          <a:xfrm>
                            <a:off x="98425" y="0"/>
                            <a:ext cx="46929" cy="188335"/>
                          </a:xfrm>
                          <a:prstGeom prst="rect">
                            <a:avLst/>
                          </a:prstGeom>
                          <a:ln>
                            <a:noFill/>
                          </a:ln>
                        </wps:spPr>
                        <wps:txbx>
                          <w:txbxContent>
                            <w:p w14:paraId="3EC409F8" w14:textId="77777777" w:rsidR="00C76F60" w:rsidRDefault="00620CF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320" name="Picture 3320"/>
                          <pic:cNvPicPr/>
                        </pic:nvPicPr>
                        <pic:blipFill>
                          <a:blip r:embed="rId15"/>
                          <a:stretch>
                            <a:fillRect/>
                          </a:stretch>
                        </pic:blipFill>
                        <pic:spPr>
                          <a:xfrm>
                            <a:off x="0" y="156465"/>
                            <a:ext cx="196850" cy="139700"/>
                          </a:xfrm>
                          <a:prstGeom prst="rect">
                            <a:avLst/>
                          </a:prstGeom>
                        </pic:spPr>
                      </pic:pic>
                      <wps:wsp>
                        <wps:cNvPr id="3321" name="Rectangle 3321"/>
                        <wps:cNvSpPr/>
                        <wps:spPr>
                          <a:xfrm>
                            <a:off x="98425" y="155829"/>
                            <a:ext cx="46929" cy="188335"/>
                          </a:xfrm>
                          <a:prstGeom prst="rect">
                            <a:avLst/>
                          </a:prstGeom>
                          <a:ln>
                            <a:noFill/>
                          </a:ln>
                        </wps:spPr>
                        <wps:txbx>
                          <w:txbxContent>
                            <w:p w14:paraId="207DC019" w14:textId="77777777" w:rsidR="00C76F60" w:rsidRDefault="00620CF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330" name="Picture 3330"/>
                          <pic:cNvPicPr/>
                        </pic:nvPicPr>
                        <pic:blipFill>
                          <a:blip r:embed="rId15"/>
                          <a:stretch>
                            <a:fillRect/>
                          </a:stretch>
                        </pic:blipFill>
                        <pic:spPr>
                          <a:xfrm>
                            <a:off x="0" y="312040"/>
                            <a:ext cx="196850" cy="139700"/>
                          </a:xfrm>
                          <a:prstGeom prst="rect">
                            <a:avLst/>
                          </a:prstGeom>
                        </pic:spPr>
                      </pic:pic>
                      <wps:wsp>
                        <wps:cNvPr id="3331" name="Rectangle 3331"/>
                        <wps:cNvSpPr/>
                        <wps:spPr>
                          <a:xfrm>
                            <a:off x="98425" y="311404"/>
                            <a:ext cx="46929" cy="188335"/>
                          </a:xfrm>
                          <a:prstGeom prst="rect">
                            <a:avLst/>
                          </a:prstGeom>
                          <a:ln>
                            <a:noFill/>
                          </a:ln>
                        </wps:spPr>
                        <wps:txbx>
                          <w:txbxContent>
                            <w:p w14:paraId="7A192568" w14:textId="77777777" w:rsidR="00C76F60" w:rsidRDefault="00620CF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339" name="Picture 3339"/>
                          <pic:cNvPicPr/>
                        </pic:nvPicPr>
                        <pic:blipFill>
                          <a:blip r:embed="rId15"/>
                          <a:stretch>
                            <a:fillRect/>
                          </a:stretch>
                        </pic:blipFill>
                        <pic:spPr>
                          <a:xfrm>
                            <a:off x="0" y="467615"/>
                            <a:ext cx="196850" cy="139700"/>
                          </a:xfrm>
                          <a:prstGeom prst="rect">
                            <a:avLst/>
                          </a:prstGeom>
                        </pic:spPr>
                      </pic:pic>
                      <wps:wsp>
                        <wps:cNvPr id="3340" name="Rectangle 3340"/>
                        <wps:cNvSpPr/>
                        <wps:spPr>
                          <a:xfrm>
                            <a:off x="98425" y="466979"/>
                            <a:ext cx="46929" cy="188335"/>
                          </a:xfrm>
                          <a:prstGeom prst="rect">
                            <a:avLst/>
                          </a:prstGeom>
                          <a:ln>
                            <a:noFill/>
                          </a:ln>
                        </wps:spPr>
                        <wps:txbx>
                          <w:txbxContent>
                            <w:p w14:paraId="3A2F5566" w14:textId="77777777" w:rsidR="00C76F60" w:rsidRDefault="00620CF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344" name="Picture 3344"/>
                          <pic:cNvPicPr/>
                        </pic:nvPicPr>
                        <pic:blipFill>
                          <a:blip r:embed="rId15"/>
                          <a:stretch>
                            <a:fillRect/>
                          </a:stretch>
                        </pic:blipFill>
                        <pic:spPr>
                          <a:xfrm>
                            <a:off x="0" y="623189"/>
                            <a:ext cx="196850" cy="139700"/>
                          </a:xfrm>
                          <a:prstGeom prst="rect">
                            <a:avLst/>
                          </a:prstGeom>
                        </pic:spPr>
                      </pic:pic>
                      <wps:wsp>
                        <wps:cNvPr id="3345" name="Rectangle 3345"/>
                        <wps:cNvSpPr/>
                        <wps:spPr>
                          <a:xfrm>
                            <a:off x="98425" y="622554"/>
                            <a:ext cx="46929" cy="188335"/>
                          </a:xfrm>
                          <a:prstGeom prst="rect">
                            <a:avLst/>
                          </a:prstGeom>
                          <a:ln>
                            <a:noFill/>
                          </a:ln>
                        </wps:spPr>
                        <wps:txbx>
                          <w:txbxContent>
                            <w:p w14:paraId="2E91CC07" w14:textId="77777777" w:rsidR="00C76F60" w:rsidRDefault="00620CF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349" name="Picture 3349"/>
                          <pic:cNvPicPr/>
                        </pic:nvPicPr>
                        <pic:blipFill>
                          <a:blip r:embed="rId15"/>
                          <a:stretch>
                            <a:fillRect/>
                          </a:stretch>
                        </pic:blipFill>
                        <pic:spPr>
                          <a:xfrm>
                            <a:off x="0" y="778891"/>
                            <a:ext cx="196850" cy="139700"/>
                          </a:xfrm>
                          <a:prstGeom prst="rect">
                            <a:avLst/>
                          </a:prstGeom>
                        </pic:spPr>
                      </pic:pic>
                      <wps:wsp>
                        <wps:cNvPr id="3350" name="Rectangle 3350"/>
                        <wps:cNvSpPr/>
                        <wps:spPr>
                          <a:xfrm>
                            <a:off x="98425" y="778256"/>
                            <a:ext cx="46929" cy="188335"/>
                          </a:xfrm>
                          <a:prstGeom prst="rect">
                            <a:avLst/>
                          </a:prstGeom>
                          <a:ln>
                            <a:noFill/>
                          </a:ln>
                        </wps:spPr>
                        <wps:txbx>
                          <w:txbxContent>
                            <w:p w14:paraId="6478BCC4" w14:textId="77777777" w:rsidR="00C76F60" w:rsidRDefault="00620CF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2784E74" id="Group 22518" o:spid="_x0000_s1026" style="position:absolute;left:0;text-align:left;margin-left:18pt;margin-top:-1.55pt;width:15.5pt;height:72.45pt;z-index:251678720" coordsize="1968,9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4w0gMAAIUaAAAOAAAAZHJzL2Uyb0RvYy54bWzsWV9P2zAQf5+07xDl&#10;HdL8bRJR0DQGmjSNamwfwHWdxloSW7ZLyz79znaSlrZstC9A4YFin+Pz+Xf3u3Ocs4tlXTl3REjK&#10;mpHrnw5chzSYTWkzG7m/fl6dpK4jFWqmqGINGbn3RLoX5x8/nC14TgJWsmpKhANKGpkv+MgtleK5&#10;50lckhrJU8ZJA4MFEzVS0BUzbyrQArTXlRcMBom3YGLKBcNESpBe2kH33OgvCoLVTVFIopxq5IJt&#10;yvwK8zvRv975GcpnAvGS4tYMdIAVNaINLNqrukQKOXNBt1TVFAsmWaFOMas9VhQUE7MH2I0/2NjN&#10;tWBzbvYyyxcz3sME0G7gdLBa/P1uLBw6HblBEPvgrAbV4CazsmNFANGCz3J48lrwWz4WrWBme3rX&#10;y0LU+j/sx1kacO97cMlSORiEfpakMbgAw1DmZ2kSWPBxCR7amoXLL/+c53WLetq23hROcQ5/LVLQ&#10;2kLq/xEFs9RcELdVUj9JR43E7zk/AadypOiEVlTdmwAF92mjmrsxxWNhOyvQw9D3O8zhAb2uY2SA&#10;sZ6mn9TzoOvp/gM1k4ryK1pVGnndbg2G6N6Ijh17tpF3yfC8Jo2yVBKkAttZI0vKpeuInNQTApEh&#10;vk596yupBFG41AsWsPAPoJe2DOX9gLFyZZi2WULIPBokSZhY1bvCxA+z4cBwtHc3yrmQ6pqw2tEN&#10;MA5sAIxRju6+ydaa7pEWNGuAsQzs0dEMuUZ2cEFvC7C96HRbIk7ABK32gWeDzrMaJ9TMKuNbE/bt&#10;sz2b5GMoZWkUxK6zTacoyYLMsslP0zCMNYyHwoTyqtEYNkzHk1WkJUCuzjLdUsvJEgZ1c8Km95A4&#10;Sib+3ED6Lyq2GLmsbbm6IoBv9KjrVF8bQFgn364husakawhVfWYmRVszPs0VK6hx52q11h5wnSUH&#10;OPMVET0ABGxyHfdEBxngqUly9ET34yRKTJCi/Pi4HvRZfJ3rIG3pAu7dh+t+HKfAbpi8Auu5CG8O&#10;B/1G3nm/b4EPd/AeZG+F96EfDKL2nH18vA938h6kh/EeToPRIHpBvO8PK++835v3cDrbrPehyelv&#10;ot5HyTDxj7beQ0Zrnbte722e0wfWPet9lCTZ8CXV+7BLYO+835f3UdSFxuqcD7K3Uu+TIPTTjVBe&#10;v/p53e/0EbyL26T+gPcmzx3A+wRu2OKXVO+NLas37vf3+6df5EU76j3I3grvh8M0zdprwuM75+uL&#10;623eg/Swcz6AFcQbF5/P+n7fJ7DnrvfmOh++dZi7zPa7jP6Yst4394Crr0fnfwEAAP//AwBQSwME&#10;CgAAAAAAAAAhAHPJCi3YAAAA2AAAABQAAABkcnMvbWVkaWEvaW1hZ2UxLnBuZ4lQTkcNChoKAAAA&#10;DUlIRFIAAAApAAAAHQgGAAAAN4tFTQAAAAFzUkdCAK7OHOkAAAAEZ0FNQQAAsY8L/GEFAAAACXBI&#10;WXMAAA7DAAAOwwHHb6hkAAAAbUlEQVRYR+3TUQqAMAwD0Or976wUWhjDiK5IKuT9FLaPhWwzkXVH&#10;zJY8nAJWKGCVAlZRAu4xn6C1t8VMGQStu3nvc+OBc1O5Rw3oxuu+a4/qqhkUjtKiQwejq6d487tb&#10;8jbbvEukfUAREfkNsxPGCBn4b6ReHAAAAABJRU5ErkJgglBLAwQUAAYACAAAACEAC7zofOQAAAAN&#10;AQAADwAAAGRycy9kb3ducmV2LnhtbEyPzWrDMBCE74W+g9hCb4msunWDYzmE9OcUAk0KpbeNvbFN&#10;LMlYiu28fben9rIwzO7sfNlqMq0YqPeNsxrUPAJBtnBlYysNn4e32QKED2hLbJ0lDVfysMpvbzJM&#10;SzfaDxr2oRIcYn2KGuoQulRKX9Rk0M9dR5a9k+sNBpZ9JcseRw43rXyIokQabCx/qLGjTU3FeX8x&#10;Gt5HHNexeh2259Pm+n142n1tFWl9fze9LHmslyACTeHvAn4ZuD/kXOzoLrb0otUQJ8wTNMxiBYL9&#10;5Jn1kfce1QJknsn/FP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85LjDSAwAAhRoAAA4AAAAAAAAAAAAAAAAAOgIAAGRycy9lMm9Eb2MueG1sUEsBAi0ACgAA&#10;AAAAAAAhAHPJCi3YAAAA2AAAABQAAAAAAAAAAAAAAAAAOAYAAGRycy9tZWRpYS9pbWFnZTEucG5n&#10;UEsBAi0AFAAGAAgAAAAhAAu86HzkAAAADQEAAA8AAAAAAAAAAAAAAAAAQgcAAGRycy9kb3ducmV2&#10;LnhtbFBLAQItABQABgAIAAAAIQCqJg6+vAAAACEBAAAZAAAAAAAAAAAAAAAAAFMIAABkcnMvX3Jl&#10;bHMvZTJvRG9jLnhtbC5yZWxzUEsFBgAAAAAGAAYAfAEAAE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11" o:spid="_x0000_s1027" type="#_x0000_t75" style="position:absolute;top:6;width:196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9kzzQAAAOIAAAAPAAAAZHJzL2Rvd25yZXYueG1sRI/dasJA&#10;FITvC32H5RR6U3QThSrRVdTSIjQg/rTo3SF7mg3Nng3ZrcY+fbdQ6M3AMMw3zHTe2VqcqfWVYwVp&#10;PwFBXDhdcangsH/ujUH4gKyxdkwKruRhPru9mWKm3YW3dN6FUkQI+wwVmBCaTEpfGLLo+64hjtmH&#10;ay2GaNtS6hYvEW5rOUiSR2mx4rhgsKGVoeJz92UV5Da8Vm/fy5fRYvRgNjZ/Px3zgVL3d93TJMpi&#10;AiJQF/4bf4i1VjAcpin8Xop3QM5+AAAA//8DAFBLAQItABQABgAIAAAAIQDb4fbL7gAAAIUBAAAT&#10;AAAAAAAAAAAAAAAAAAAAAABbQ29udGVudF9UeXBlc10ueG1sUEsBAi0AFAAGAAgAAAAhAFr0LFu/&#10;AAAAFQEAAAsAAAAAAAAAAAAAAAAAHwEAAF9yZWxzLy5yZWxzUEsBAi0AFAAGAAgAAAAhAM472TPN&#10;AAAA4gAAAA8AAAAAAAAAAAAAAAAABwIAAGRycy9kb3ducmV2LnhtbFBLBQYAAAAAAwADALcAAAAB&#10;AwAAAAA=&#10;">
                  <v:imagedata r:id="rId16" o:title=""/>
                </v:shape>
                <v:rect id="Rectangle 3312" o:spid="_x0000_s1028" style="position:absolute;left:98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7gygAAAOIAAAAPAAAAZHJzL2Rvd25yZXYueG1sRI9Ba8JA&#10;FITvhf6H5RV6qxsNiEZXkaYlObYqqLdH9pkEs29DdmtSf323IHgZGIb5hlmuB9OIK3WutqxgPIpA&#10;EBdW11wq2O8+32YgnEfW2FgmBb/kYL16flpiom3P33Td+lIECLsEFVTet4mUrqjIoBvZljhkZ9sZ&#10;9MF2pdQd9gFuGjmJoqk0WHNYqLCl94qKy/bHKMhm7eaY21tfNh+n7PB1mKe7uVfq9WVIF0E2CxCe&#10;Bv9o3BG5VhDH4wn8Xwp3QK7+AAAA//8DAFBLAQItABQABgAIAAAAIQDb4fbL7gAAAIUBAAATAAAA&#10;AAAAAAAAAAAAAAAAAABbQ29udGVudF9UeXBlc10ueG1sUEsBAi0AFAAGAAgAAAAhAFr0LFu/AAAA&#10;FQEAAAsAAAAAAAAAAAAAAAAAHwEAAF9yZWxzLy5yZWxzUEsBAi0AFAAGAAgAAAAhABiobuDKAAAA&#10;4gAAAA8AAAAAAAAAAAAAAAAABwIAAGRycy9kb3ducmV2LnhtbFBLBQYAAAAAAwADALcAAAD+AgAA&#10;AAA=&#10;" filled="f" stroked="f">
                  <v:textbox inset="0,0,0,0">
                    <w:txbxContent>
                      <w:p w14:paraId="3EC409F8" w14:textId="77777777" w:rsidR="00C76F60" w:rsidRDefault="00620CFB">
                        <w:pPr>
                          <w:spacing w:after="160" w:line="259" w:lineRule="auto"/>
                          <w:ind w:left="0" w:firstLine="0"/>
                          <w:jc w:val="left"/>
                        </w:pPr>
                        <w:r>
                          <w:rPr>
                            <w:rFonts w:ascii="Arial" w:eastAsia="Arial" w:hAnsi="Arial" w:cs="Arial"/>
                          </w:rPr>
                          <w:t xml:space="preserve"> </w:t>
                        </w:r>
                      </w:p>
                    </w:txbxContent>
                  </v:textbox>
                </v:rect>
                <v:shape id="Picture 3320" o:spid="_x0000_s1029" type="#_x0000_t75" style="position:absolute;top:1564;width:196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7YVzAAAAOIAAAAPAAAAZHJzL2Rvd25yZXYueG1sRI9BS8NA&#10;EIXvQv/DMgUvYjemYCXttlRFEQyIbRW9DdlpNjQ7G7JrG/31zkHwMvAY3vf4FqvBt+pIfWwCG7ia&#10;ZKCIq2Abrg3stg+XN6BiQrbYBiYD3xRhtRydLbCw4cSvdNykWgmEY4EGXEpdoXWsHHmMk9ARy28f&#10;eo9JYl9r2+NJ4L7VeZZda48Ny4LDju4cVYfNlzdQ+vTcvP3cPs7Wswv34sv3z48yN+Z8PNzP5azn&#10;oBIN6b/xh3iyBqbTXCRESXRAL38BAAD//wMAUEsBAi0AFAAGAAgAAAAhANvh9svuAAAAhQEAABMA&#10;AAAAAAAAAAAAAAAAAAAAAFtDb250ZW50X1R5cGVzXS54bWxQSwECLQAUAAYACAAAACEAWvQsW78A&#10;AAAVAQAACwAAAAAAAAAAAAAAAAAfAQAAX3JlbHMvLnJlbHNQSwECLQAUAAYACAAAACEAbxu2FcwA&#10;AADiAAAADwAAAAAAAAAAAAAAAAAHAgAAZHJzL2Rvd25yZXYueG1sUEsFBgAAAAADAAMAtwAAAAAD&#10;AAAAAA==&#10;">
                  <v:imagedata r:id="rId16" o:title=""/>
                </v:shape>
                <v:rect id="Rectangle 3321" o:spid="_x0000_s1030" style="position:absolute;left:984;top:155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oqygAAAOIAAAAPAAAAZHJzL2Rvd25yZXYueG1sRI9Ba8JA&#10;FITvhf6H5RV6qxsNiEZXkaYlObYqqLdH9pkEs29DdmtSf323IHgZGIb5hlmuB9OIK3WutqxgPIpA&#10;EBdW11wq2O8+32YgnEfW2FgmBb/kYL16flpiom3P33Td+lIECLsEFVTet4mUrqjIoBvZljhkZ9sZ&#10;9MF2pdQd9gFuGjmJoqk0WHNYqLCl94qKy/bHKMhm7eaY21tfNh+n7PB1mKe7uVfq9WVIF0E2CxCe&#10;Bv9o3BG5VhDHkzH8Xwp3QK7+AAAA//8DAFBLAQItABQABgAIAAAAIQDb4fbL7gAAAIUBAAATAAAA&#10;AAAAAAAAAAAAAAAAAABbQ29udGVudF9UeXBlc10ueG1sUEsBAi0AFAAGAAgAAAAhAFr0LFu/AAAA&#10;FQEAAAsAAAAAAAAAAAAAAAAAHwEAAF9yZWxzLy5yZWxzUEsBAi0AFAAGAAgAAAAhACYWOirKAAAA&#10;4gAAAA8AAAAAAAAAAAAAAAAABwIAAGRycy9kb3ducmV2LnhtbFBLBQYAAAAAAwADALcAAAD+AgAA&#10;AAA=&#10;" filled="f" stroked="f">
                  <v:textbox inset="0,0,0,0">
                    <w:txbxContent>
                      <w:p w14:paraId="207DC019" w14:textId="77777777" w:rsidR="00C76F60" w:rsidRDefault="00620CFB">
                        <w:pPr>
                          <w:spacing w:after="160" w:line="259" w:lineRule="auto"/>
                          <w:ind w:left="0" w:firstLine="0"/>
                          <w:jc w:val="left"/>
                        </w:pPr>
                        <w:r>
                          <w:rPr>
                            <w:rFonts w:ascii="Arial" w:eastAsia="Arial" w:hAnsi="Arial" w:cs="Arial"/>
                          </w:rPr>
                          <w:t xml:space="preserve"> </w:t>
                        </w:r>
                      </w:p>
                    </w:txbxContent>
                  </v:textbox>
                </v:rect>
                <v:shape id="Picture 3330" o:spid="_x0000_s1031" type="#_x0000_t75" style="position:absolute;top:3120;width:196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DIzAAAAOIAAAAPAAAAZHJzL2Rvd25yZXYueG1sRI9BS8NA&#10;EIXvQv/DMgUvYjc2YCXttlRFEQyIbRW9DdlpNjQ7G7JrG/31zkHwMvAY3vf4FqvBt+pIfWwCG7ia&#10;ZKCIq2Abrg3stg+XN6BiQrbYBiYD3xRhtRydLbCw4cSvdNykWgmEY4EGXEpdoXWsHHmMk9ARy28f&#10;eo9JYl9r2+NJ4L7V0yy71h4blgWHHd05qg6bL2+g9Om5efu5fZytZxfuxZfvnx/l1Jjz8XA/l7Oe&#10;g0o0pP/GH+LJGsjzXCRESXRAL38BAAD//wMAUEsBAi0AFAAGAAgAAAAhANvh9svuAAAAhQEAABMA&#10;AAAAAAAAAAAAAAAAAAAAAFtDb250ZW50X1R5cGVzXS54bWxQSwECLQAUAAYACAAAACEAWvQsW78A&#10;AAAVAQAACwAAAAAAAAAAAAAAAAAfAQAAX3JlbHMvLnJlbHNQSwECLQAUAAYACAAAACEA6sIgyMwA&#10;AADiAAAADwAAAAAAAAAAAAAAAAAHAgAAZHJzL2Rvd25yZXYueG1sUEsFBgAAAAADAAMAtwAAAAAD&#10;AAAAAA==&#10;">
                  <v:imagedata r:id="rId16" o:title=""/>
                </v:shape>
                <v:rect id="Rectangle 3331" o:spid="_x0000_s1032" style="position:absolute;left:984;top:311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6z3yQAAAOIAAAAPAAAAZHJzL2Rvd25yZXYueG1sRI9Pi8Iw&#10;FMTvgt8hPGFvmmph0WoU8Q96dFVQb4/m2Rabl9JE291PbxYW9jIwDPMbZrZoTSleVLvCsoLhIAJB&#10;nFpdcKbgfNr2xyCcR9ZYWiYF3+RgMe92Zpho2/AXvY4+EwHCLkEFufdVIqVLczLoBrYiDtnd1gZ9&#10;sHUmdY1NgJtSjqLoUxosOCzkWNEqp/RxfBoFu3G1vO7tT5OVm9vucrhM1qeJV+qj166nQZZTEJ5a&#10;/9/4Q+y1gjiOh/B7KdwBOX8DAAD//wMAUEsBAi0AFAAGAAgAAAAhANvh9svuAAAAhQEAABMAAAAA&#10;AAAAAAAAAAAAAAAAAFtDb250ZW50X1R5cGVzXS54bWxQSwECLQAUAAYACAAAACEAWvQsW78AAAAV&#10;AQAACwAAAAAAAAAAAAAAAAAfAQAAX3JlbHMvLnJlbHNQSwECLQAUAAYACAAAACEAo8+s98kAAADi&#10;AAAADwAAAAAAAAAAAAAAAAAHAgAAZHJzL2Rvd25yZXYueG1sUEsFBgAAAAADAAMAtwAAAP0CAAAA&#10;AA==&#10;" filled="f" stroked="f">
                  <v:textbox inset="0,0,0,0">
                    <w:txbxContent>
                      <w:p w14:paraId="7A192568" w14:textId="77777777" w:rsidR="00C76F60" w:rsidRDefault="00620CFB">
                        <w:pPr>
                          <w:spacing w:after="160" w:line="259" w:lineRule="auto"/>
                          <w:ind w:left="0" w:firstLine="0"/>
                          <w:jc w:val="left"/>
                        </w:pPr>
                        <w:r>
                          <w:rPr>
                            <w:rFonts w:ascii="Arial" w:eastAsia="Arial" w:hAnsi="Arial" w:cs="Arial"/>
                          </w:rPr>
                          <w:t xml:space="preserve"> </w:t>
                        </w:r>
                      </w:p>
                    </w:txbxContent>
                  </v:textbox>
                </v:rect>
                <v:shape id="Picture 3339" o:spid="_x0000_s1033" type="#_x0000_t75" style="position:absolute;top:4676;width:196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lVzQAAAOIAAAAPAAAAZHJzL2Rvd25yZXYueG1sRI9RSwJB&#10;FIXfBf/DcIVeImd1IXN1FCuKoAVRS+ztsnPbWdy5s+xMuvXrmyDw5cDhcL7DmS87W4sTtb5yrGA0&#10;TEAQF05XXCp42z3d3IHwAVlj7ZgUfJOH5aLfm2Om3Zk3dNqGUkQI+wwVmBCaTEpfGLLoh64hjtmn&#10;ay2GaNtS6hbPEW5rOU6SW2mx4rhgsKEHQ8Vx+2UV5Da8Vu8/98+T1eTarG2+/zjkY6WuBt3jLMpq&#10;BiJQFy6Nf8SLVpCm6RT+LsU7IBe/AAAA//8DAFBLAQItABQABgAIAAAAIQDb4fbL7gAAAIUBAAAT&#10;AAAAAAAAAAAAAAAAAAAAAABbQ29udGVudF9UeXBlc10ueG1sUEsBAi0AFAAGAAgAAAAhAFr0LFu/&#10;AAAAFQEAAAsAAAAAAAAAAAAAAAAAHwEAAF9yZWxzLy5yZWxzUEsBAi0AFAAGAAgAAAAhAHv4iVXN&#10;AAAA4gAAAA8AAAAAAAAAAAAAAAAABwIAAGRycy9kb3ducmV2LnhtbFBLBQYAAAAAAwADALcAAAAB&#10;AwAAAAA=&#10;">
                  <v:imagedata r:id="rId16" o:title=""/>
                </v:shape>
                <v:rect id="Rectangle 3340" o:spid="_x0000_s1034" style="position:absolute;left:984;top:4669;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oRygAAAOIAAAAPAAAAZHJzL2Rvd25yZXYueG1sRI9Ba8JA&#10;EIXvQv/DMoXedNMqotFVpFb02GrB9jZkxySYnQ3ZrYn++s5B8DLwGN73+ObLzlXqQk0oPRt4HSSg&#10;iDNvS84NfB82/QmoEJEtVp7JwJUCLBdPvTmm1rf8RZd9zJVAOKRooIixTrUOWUEOw8DXxPI7+cZh&#10;lNjk2jbYCtxV+i1JxtphybJQYE3vBWXn/Z8zsJ3Uq5+dv7V59fG7PX4ep+vDNBrz8tytZ3JWM1CR&#10;uvho3BE7a2A4HImEKIkO6MU/AAAA//8DAFBLAQItABQABgAIAAAAIQDb4fbL7gAAAIUBAAATAAAA&#10;AAAAAAAAAAAAAAAAAABbQ29udGVudF9UeXBlc10ueG1sUEsBAi0AFAAGAAgAAAAhAFr0LFu/AAAA&#10;FQEAAAsAAAAAAAAAAAAAAAAAHwEAAF9yZWxzLy5yZWxzUEsBAi0AFAAGAAgAAAAhAJSFehHKAAAA&#10;4gAAAA8AAAAAAAAAAAAAAAAABwIAAGRycy9kb3ducmV2LnhtbFBLBQYAAAAAAwADALcAAAD+AgAA&#10;AAA=&#10;" filled="f" stroked="f">
                  <v:textbox inset="0,0,0,0">
                    <w:txbxContent>
                      <w:p w14:paraId="3A2F5566" w14:textId="77777777" w:rsidR="00C76F60" w:rsidRDefault="00620CFB">
                        <w:pPr>
                          <w:spacing w:after="160" w:line="259" w:lineRule="auto"/>
                          <w:ind w:left="0" w:firstLine="0"/>
                          <w:jc w:val="left"/>
                        </w:pPr>
                        <w:r>
                          <w:rPr>
                            <w:rFonts w:ascii="Arial" w:eastAsia="Arial" w:hAnsi="Arial" w:cs="Arial"/>
                          </w:rPr>
                          <w:t xml:space="preserve"> </w:t>
                        </w:r>
                      </w:p>
                    </w:txbxContent>
                  </v:textbox>
                </v:rect>
                <v:shape id="Picture 3344" o:spid="_x0000_s1035" type="#_x0000_t75" style="position:absolute;top:6231;width:196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W2zQAAAOIAAAAPAAAAZHJzL2Rvd25yZXYueG1sRI/dagIx&#10;FITvC75DOEJvSs36g8pqFNvSUnBBqq3Yu8PmdLO4OVk2qW779KZQ8GZgGOYbZr5sbSVO1PjSsYJ+&#10;LwFBnDtdcqHgffd8PwXhA7LGyjEp+CEPy0XnZo6pdmd+o9M2FCJC2KeowIRQp1L63JBF33M1ccy+&#10;XGMxRNsUUjd4jnBbyUGSjKXFkuOCwZoeDeXH7bdVkNmwLj9+H14mq8md2dhs/3nIBkrddtunWZTV&#10;DESgNlwb/4hXrWA4HI3g71K8A3JxAQAA//8DAFBLAQItABQABgAIAAAAIQDb4fbL7gAAAIUBAAAT&#10;AAAAAAAAAAAAAAAAAAAAAABbQ29udGVudF9UeXBlc10ueG1sUEsBAi0AFAAGAAgAAAAhAFr0LFu/&#10;AAAAFQEAAAsAAAAAAAAAAAAAAAAAHwEAAF9yZWxzLy5yZWxzUEsBAi0AFAAGAAgAAAAhAM3/VbbN&#10;AAAA4gAAAA8AAAAAAAAAAAAAAAAABwIAAGRycy9kb3ducmV2LnhtbFBLBQYAAAAAAwADALcAAAAB&#10;AwAAAAA=&#10;">
                  <v:imagedata r:id="rId16" o:title=""/>
                </v:shape>
                <v:rect id="Rectangle 3345" o:spid="_x0000_s1036" style="position:absolute;left:984;top:622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tmJygAAAOIAAAAPAAAAZHJzL2Rvd25yZXYueG1sRI9Pa8JA&#10;FMTvgt9heYI33bRq0egq4h/0aGPB9vbIviah2bchu5rop+8WhF4GhmF+wyxWrSnFjWpXWFbwMoxA&#10;EKdWF5wp+DjvB1MQziNrLC2Tgjs5WC27nQXG2jb8TrfEZyJA2MWoIPe+iqV0aU4G3dBWxCH7trVB&#10;H2ydSV1jE+CmlK9R9CYNFhwWcqxok1P6k1yNgsO0Wn8e7aPJyt3X4XK6zLbnmVeq32u38yDrOQhP&#10;rf9vPBFHrWA0Gk/g71K4A3L5CwAA//8DAFBLAQItABQABgAIAAAAIQDb4fbL7gAAAIUBAAATAAAA&#10;AAAAAAAAAAAAAAAAAABbQ29udGVudF9UeXBlc10ueG1sUEsBAi0AFAAGAAgAAAAhAFr0LFu/AAAA&#10;FQEAAAsAAAAAAAAAAAAAAAAAHwEAAF9yZWxzLy5yZWxzUEsBAi0AFAAGAAgAAAAhAITy2YnKAAAA&#10;4gAAAA8AAAAAAAAAAAAAAAAABwIAAGRycy9kb3ducmV2LnhtbFBLBQYAAAAAAwADALcAAAD+AgAA&#10;AAA=&#10;" filled="f" stroked="f">
                  <v:textbox inset="0,0,0,0">
                    <w:txbxContent>
                      <w:p w14:paraId="2E91CC07" w14:textId="77777777" w:rsidR="00C76F60" w:rsidRDefault="00620CFB">
                        <w:pPr>
                          <w:spacing w:after="160" w:line="259" w:lineRule="auto"/>
                          <w:ind w:left="0" w:firstLine="0"/>
                          <w:jc w:val="left"/>
                        </w:pPr>
                        <w:r>
                          <w:rPr>
                            <w:rFonts w:ascii="Arial" w:eastAsia="Arial" w:hAnsi="Arial" w:cs="Arial"/>
                          </w:rPr>
                          <w:t xml:space="preserve"> </w:t>
                        </w:r>
                      </w:p>
                    </w:txbxContent>
                  </v:textbox>
                </v:rect>
                <v:shape id="Picture 3349" o:spid="_x0000_s1037" type="#_x0000_t75" style="position:absolute;top:7788;width:196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ozQAAAOIAAAAPAAAAZHJzL2Rvd25yZXYueG1sRI9RSwJB&#10;FIXfhf7DcANfJGfT0FwdRYtCcCGyFHu77Nx2lnbuLDuTrv76Jgh6OXA4nO9wZovWVuJIjS8dK7jt&#10;JyCIc6dLLhS8vz3d3IPwAVlj5ZgUnMnDYn7VmWGq3Ylf6bgNhYgQ9ikqMCHUqZQ+N2TR911NHLNP&#10;11gM0TaF1A2eItxWcpAkI2mx5LhgsKYHQ/nX9tsqyGzYlLvL6nm8HPfMi832H4dsoFT3un2cRllO&#10;QQRqw3/jD7HWCobDuwn8Xop3QM5/AAAA//8DAFBLAQItABQABgAIAAAAIQDb4fbL7gAAAIUBAAAT&#10;AAAAAAAAAAAAAAAAAAAAAABbQ29udGVudF9UeXBlc10ueG1sUEsBAi0AFAAGAAgAAAAhAFr0LFu/&#10;AAAAFQEAAAsAAAAAAAAAAAAAAAAAHwEAAF9yZWxzLy5yZWxzUEsBAi0AFAAGAAgAAAAhACP++ijN&#10;AAAA4gAAAA8AAAAAAAAAAAAAAAAABwIAAGRycy9kb3ducmV2LnhtbFBLBQYAAAAAAwADALcAAAAB&#10;AwAAAAA=&#10;">
                  <v:imagedata r:id="rId16" o:title=""/>
                </v:shape>
                <v:rect id="Rectangle 3350" o:spid="_x0000_s1038" style="position:absolute;left:984;top:77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OzMygAAAOIAAAAPAAAAZHJzL2Rvd25yZXYueG1sRI9Ba8JA&#10;EIXvQv/DMoXedNOKotFVpFb02GrB9jZkxySYnQ3ZrYn++s5B8DLwGN73+ObLzlXqQk0oPRt4HSSg&#10;iDNvS84NfB82/QmoEJEtVp7JwJUCLBdPvTmm1rf8RZd9zJVAOKRooIixTrUOWUEOw8DXxPI7+cZh&#10;lNjk2jbYCtxV+i1JxtphybJQYE3vBWXn/Z8zsJ3Uq5+dv7V59fG7PX4ep+vDNBrz8tytZ3JWM1CR&#10;uvho3BE7a2A4HImEKIkO6MU/AAAA//8DAFBLAQItABQABgAIAAAAIQDb4fbL7gAAAIUBAAATAAAA&#10;AAAAAAAAAAAAAAAAAABbQ29udGVudF9UeXBlc10ueG1sUEsBAi0AFAAGAAgAAAAhAFr0LFu/AAAA&#10;FQEAAAsAAAAAAAAAAAAAAAAAHwEAAF9yZWxzLy5yZWxzUEsBAi0AFAAGAAgAAAAhABFc7MzKAAAA&#10;4gAAAA8AAAAAAAAAAAAAAAAABwIAAGRycy9kb3ducmV2LnhtbFBLBQYAAAAAAwADALcAAAD+AgAA&#10;AAA=&#10;" filled="f" stroked="f">
                  <v:textbox inset="0,0,0,0">
                    <w:txbxContent>
                      <w:p w14:paraId="6478BCC4" w14:textId="77777777" w:rsidR="00C76F60" w:rsidRDefault="00620CFB">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t xml:space="preserve">A purple pen- teachers and children’s purple pen responses </w:t>
      </w:r>
    </w:p>
    <w:p w14:paraId="5CF03314" w14:textId="77777777" w:rsidR="00C76F60" w:rsidRDefault="00620CFB">
      <w:pPr>
        <w:ind w:left="370" w:right="442"/>
      </w:pPr>
      <w:r>
        <w:t xml:space="preserve">Green editing pens for all children  </w:t>
      </w:r>
    </w:p>
    <w:p w14:paraId="05E46F65" w14:textId="4A079452" w:rsidR="00C76F60" w:rsidRDefault="00620CFB">
      <w:pPr>
        <w:ind w:left="370" w:right="442"/>
      </w:pPr>
      <w:r>
        <w:t>B</w:t>
      </w:r>
      <w:r w:rsidR="003A4544">
        <w:t>lue</w:t>
      </w:r>
      <w:r>
        <w:t xml:space="preserve"> pens for all children with a pen </w:t>
      </w:r>
      <w:r w:rsidR="00174AF2">
        <w:t>license</w:t>
      </w:r>
      <w:r>
        <w:t xml:space="preserve">- pencil for all others </w:t>
      </w:r>
    </w:p>
    <w:p w14:paraId="2792231A" w14:textId="77777777" w:rsidR="00C76F60" w:rsidRDefault="00620CFB">
      <w:pPr>
        <w:ind w:left="370" w:right="442"/>
      </w:pPr>
      <w:r>
        <w:t xml:space="preserve">A Gold Star stamp </w:t>
      </w:r>
    </w:p>
    <w:p w14:paraId="2C5952C5" w14:textId="77777777" w:rsidR="00C76F60" w:rsidRDefault="00620CFB">
      <w:pPr>
        <w:ind w:left="370" w:right="442"/>
      </w:pPr>
      <w:r>
        <w:t xml:space="preserve">A Next step stamp </w:t>
      </w:r>
    </w:p>
    <w:p w14:paraId="79C91D7D" w14:textId="1FD1E17C" w:rsidR="00C76F60" w:rsidRDefault="00620CFB">
      <w:pPr>
        <w:ind w:left="370" w:right="442"/>
      </w:pPr>
      <w:r>
        <w:t xml:space="preserve">A Verbal Feedback step stamp </w:t>
      </w:r>
    </w:p>
    <w:p w14:paraId="51C427C4" w14:textId="77777777" w:rsidR="00174AF2" w:rsidRDefault="00174AF2">
      <w:pPr>
        <w:ind w:left="370" w:right="442"/>
      </w:pPr>
    </w:p>
    <w:p w14:paraId="337D4104" w14:textId="77777777" w:rsidR="00C76F60" w:rsidRDefault="00620CFB">
      <w:pPr>
        <w:pStyle w:val="Heading1"/>
        <w:ind w:left="-5"/>
      </w:pPr>
      <w:r>
        <w:t>Feedback Guidance in Early Years</w:t>
      </w:r>
      <w:r>
        <w:rPr>
          <w:u w:val="none"/>
        </w:rPr>
        <w:t xml:space="preserve"> </w:t>
      </w:r>
    </w:p>
    <w:p w14:paraId="673412FD" w14:textId="77777777" w:rsidR="00C76F60" w:rsidRDefault="00620CFB">
      <w:pPr>
        <w:spacing w:after="0" w:line="259" w:lineRule="auto"/>
        <w:ind w:left="0" w:firstLine="0"/>
        <w:jc w:val="left"/>
      </w:pPr>
      <w:r>
        <w:rPr>
          <w:b/>
          <w:sz w:val="22"/>
        </w:rPr>
        <w:t xml:space="preserve"> </w:t>
      </w:r>
    </w:p>
    <w:p w14:paraId="53C95A43" w14:textId="6D365C3F" w:rsidR="00C76F60" w:rsidRDefault="00620CFB">
      <w:pPr>
        <w:ind w:right="442"/>
      </w:pPr>
      <w:r>
        <w:t xml:space="preserve">All feedback is verbal in Nursery and Reception. </w:t>
      </w:r>
    </w:p>
    <w:p w14:paraId="597DD91E" w14:textId="7D970CC7" w:rsidR="00174AF2" w:rsidRDefault="00174AF2">
      <w:pPr>
        <w:ind w:right="442"/>
      </w:pPr>
      <w:r>
        <w:t>A star can be used to celebrate the children’s successes.</w:t>
      </w:r>
    </w:p>
    <w:p w14:paraId="6E989AD2" w14:textId="77777777" w:rsidR="00C76F60" w:rsidRDefault="00620CFB">
      <w:pPr>
        <w:spacing w:after="4" w:line="250" w:lineRule="auto"/>
        <w:ind w:left="-5" w:right="148"/>
        <w:jc w:val="left"/>
      </w:pPr>
      <w:r>
        <w:t xml:space="preserve">Feedback and assessments are recorded in the children’s individual Learning Journeys. </w:t>
      </w:r>
    </w:p>
    <w:p w14:paraId="6F786C5D" w14:textId="77777777" w:rsidR="00C76F60" w:rsidRDefault="00620CFB">
      <w:pPr>
        <w:spacing w:after="0" w:line="259" w:lineRule="auto"/>
        <w:ind w:left="0" w:firstLine="0"/>
        <w:jc w:val="left"/>
      </w:pPr>
      <w:r>
        <w:t xml:space="preserve"> </w:t>
      </w:r>
    </w:p>
    <w:p w14:paraId="79E21235" w14:textId="77777777" w:rsidR="00C76F60" w:rsidRDefault="00620CFB">
      <w:pPr>
        <w:ind w:right="442"/>
      </w:pPr>
      <w:r>
        <w:t xml:space="preserve">Depending on the stage and development of some children in Reception in the Summer Term, children will be encouraged to edit and improve their writing or mathematical work in preparation for Year 1 – this is at the teachers’ discretion. </w:t>
      </w:r>
    </w:p>
    <w:p w14:paraId="70E18724" w14:textId="77777777" w:rsidR="00C76F60" w:rsidRDefault="00620CFB">
      <w:pPr>
        <w:spacing w:after="0" w:line="259" w:lineRule="auto"/>
        <w:ind w:left="0" w:firstLine="0"/>
        <w:jc w:val="left"/>
      </w:pPr>
      <w:r>
        <w:rPr>
          <w:sz w:val="22"/>
        </w:rPr>
        <w:t xml:space="preserve"> </w:t>
      </w:r>
    </w:p>
    <w:p w14:paraId="073A43A1" w14:textId="69F23D00" w:rsidR="00C76F60" w:rsidRDefault="00620CFB">
      <w:pPr>
        <w:spacing w:after="0" w:line="259" w:lineRule="auto"/>
        <w:ind w:left="0" w:firstLine="0"/>
        <w:jc w:val="left"/>
      </w:pPr>
      <w:r>
        <w:rPr>
          <w:b/>
          <w:sz w:val="22"/>
        </w:rPr>
        <w:t xml:space="preserve"> </w:t>
      </w:r>
    </w:p>
    <w:p w14:paraId="61413647" w14:textId="77777777" w:rsidR="00C76F60" w:rsidRDefault="00620CFB">
      <w:pPr>
        <w:spacing w:after="0" w:line="259" w:lineRule="auto"/>
        <w:ind w:left="0" w:firstLine="0"/>
        <w:jc w:val="left"/>
      </w:pPr>
      <w:r>
        <w:rPr>
          <w:b/>
          <w:sz w:val="22"/>
        </w:rPr>
        <w:t xml:space="preserve"> </w:t>
      </w:r>
    </w:p>
    <w:p w14:paraId="1DCC23E0" w14:textId="77777777" w:rsidR="00C76F60" w:rsidRDefault="00620CFB">
      <w:pPr>
        <w:pStyle w:val="Heading1"/>
        <w:ind w:left="-5"/>
      </w:pPr>
      <w:r>
        <w:t>Marking and Feedback in practice at KS1 and KS2 at James Cambell</w:t>
      </w:r>
      <w:r>
        <w:rPr>
          <w:u w:val="none"/>
        </w:rPr>
        <w:t xml:space="preserve"> </w:t>
      </w:r>
    </w:p>
    <w:p w14:paraId="3B89194C" w14:textId="77777777" w:rsidR="00C76F60" w:rsidRDefault="00620CFB">
      <w:pPr>
        <w:spacing w:after="0" w:line="259" w:lineRule="auto"/>
        <w:ind w:left="0" w:firstLine="0"/>
        <w:jc w:val="left"/>
      </w:pPr>
      <w:r>
        <w:rPr>
          <w:b/>
        </w:rPr>
        <w:t xml:space="preserve"> </w:t>
      </w:r>
    </w:p>
    <w:p w14:paraId="159C590C" w14:textId="77777777" w:rsidR="00C76F60" w:rsidRDefault="00620CFB">
      <w:pPr>
        <w:ind w:right="442"/>
      </w:pPr>
      <w:r>
        <w:t xml:space="preserve">The impact of your feedback can be </w:t>
      </w:r>
      <w:r>
        <w:rPr>
          <w:b/>
        </w:rPr>
        <w:t>significantly</w:t>
      </w:r>
      <w:r>
        <w:t xml:space="preserve"> beneficial to the pupils it is for. We need to focus on giving smarter feedback in order to have the greatest impact on pupils. </w:t>
      </w:r>
    </w:p>
    <w:p w14:paraId="2A10CC12" w14:textId="77777777" w:rsidR="00C76F60" w:rsidRDefault="00620CFB">
      <w:pPr>
        <w:spacing w:after="0" w:line="259" w:lineRule="auto"/>
        <w:ind w:left="0" w:firstLine="0"/>
        <w:jc w:val="left"/>
      </w:pPr>
      <w:r>
        <w:rPr>
          <w:b/>
          <w:sz w:val="22"/>
        </w:rPr>
        <w:t xml:space="preserve"> </w:t>
      </w:r>
    </w:p>
    <w:p w14:paraId="6171968B" w14:textId="77777777" w:rsidR="00C76F60" w:rsidRDefault="00620CFB">
      <w:pPr>
        <w:spacing w:after="8" w:line="250" w:lineRule="auto"/>
        <w:ind w:left="-5" w:right="254"/>
        <w:jc w:val="left"/>
      </w:pPr>
      <w:r>
        <w:rPr>
          <w:b/>
          <w:sz w:val="22"/>
        </w:rPr>
        <w:t xml:space="preserve">Below is an example of how you could give feedback across the week in one subject.  </w:t>
      </w:r>
    </w:p>
    <w:p w14:paraId="5DA941B0" w14:textId="77777777" w:rsidR="00C76F60" w:rsidRDefault="00620CFB">
      <w:pPr>
        <w:spacing w:after="0" w:line="259" w:lineRule="auto"/>
        <w:ind w:left="0" w:firstLine="0"/>
        <w:jc w:val="left"/>
      </w:pPr>
      <w:r>
        <w:rPr>
          <w:b/>
          <w:sz w:val="24"/>
        </w:rPr>
        <w:t xml:space="preserve"> </w:t>
      </w:r>
    </w:p>
    <w:tbl>
      <w:tblPr>
        <w:tblStyle w:val="TableGrid"/>
        <w:tblW w:w="9969" w:type="dxa"/>
        <w:tblInd w:w="6" w:type="dxa"/>
        <w:tblCellMar>
          <w:top w:w="44" w:type="dxa"/>
          <w:left w:w="119" w:type="dxa"/>
          <w:right w:w="80" w:type="dxa"/>
        </w:tblCellMar>
        <w:tblLook w:val="04A0" w:firstRow="1" w:lastRow="0" w:firstColumn="1" w:lastColumn="0" w:noHBand="0" w:noVBand="1"/>
      </w:tblPr>
      <w:tblGrid>
        <w:gridCol w:w="1991"/>
        <w:gridCol w:w="1994"/>
        <w:gridCol w:w="1996"/>
        <w:gridCol w:w="1996"/>
        <w:gridCol w:w="1992"/>
      </w:tblGrid>
      <w:tr w:rsidR="00C76F60" w14:paraId="5C2628AA" w14:textId="77777777">
        <w:trPr>
          <w:trHeight w:val="273"/>
        </w:trPr>
        <w:tc>
          <w:tcPr>
            <w:tcW w:w="1991" w:type="dxa"/>
            <w:tcBorders>
              <w:top w:val="single" w:sz="4" w:space="0" w:color="000000"/>
              <w:left w:val="single" w:sz="4" w:space="0" w:color="000000"/>
              <w:bottom w:val="single" w:sz="4" w:space="0" w:color="000000"/>
              <w:right w:val="single" w:sz="4" w:space="0" w:color="000000"/>
            </w:tcBorders>
            <w:shd w:val="clear" w:color="auto" w:fill="92D050"/>
          </w:tcPr>
          <w:p w14:paraId="4149EC0E" w14:textId="77777777" w:rsidR="00C76F60" w:rsidRDefault="00620CFB">
            <w:pPr>
              <w:spacing w:after="0" w:line="259" w:lineRule="auto"/>
              <w:ind w:left="0" w:right="53" w:firstLine="0"/>
              <w:jc w:val="center"/>
            </w:pPr>
            <w:r>
              <w:rPr>
                <w:sz w:val="22"/>
              </w:rPr>
              <w:t xml:space="preserve">Monday </w:t>
            </w:r>
          </w:p>
        </w:tc>
        <w:tc>
          <w:tcPr>
            <w:tcW w:w="1994" w:type="dxa"/>
            <w:tcBorders>
              <w:top w:val="single" w:sz="4" w:space="0" w:color="000000"/>
              <w:left w:val="single" w:sz="4" w:space="0" w:color="000000"/>
              <w:bottom w:val="single" w:sz="4" w:space="0" w:color="000000"/>
              <w:right w:val="single" w:sz="4" w:space="0" w:color="000000"/>
            </w:tcBorders>
            <w:shd w:val="clear" w:color="auto" w:fill="92D050"/>
          </w:tcPr>
          <w:p w14:paraId="4BF1BD3C" w14:textId="77777777" w:rsidR="00C76F60" w:rsidRDefault="00620CFB">
            <w:pPr>
              <w:spacing w:after="0" w:line="259" w:lineRule="auto"/>
              <w:ind w:left="0" w:right="51" w:firstLine="0"/>
              <w:jc w:val="center"/>
            </w:pPr>
            <w:r>
              <w:rPr>
                <w:sz w:val="22"/>
              </w:rPr>
              <w:t xml:space="preserve">Tuesday </w:t>
            </w:r>
          </w:p>
        </w:tc>
        <w:tc>
          <w:tcPr>
            <w:tcW w:w="1996" w:type="dxa"/>
            <w:tcBorders>
              <w:top w:val="single" w:sz="4" w:space="0" w:color="000000"/>
              <w:left w:val="single" w:sz="4" w:space="0" w:color="000000"/>
              <w:bottom w:val="single" w:sz="4" w:space="0" w:color="000000"/>
              <w:right w:val="single" w:sz="4" w:space="0" w:color="000000"/>
            </w:tcBorders>
            <w:shd w:val="clear" w:color="auto" w:fill="92D050"/>
          </w:tcPr>
          <w:p w14:paraId="13F59312" w14:textId="77777777" w:rsidR="00C76F60" w:rsidRDefault="00620CFB">
            <w:pPr>
              <w:spacing w:after="0" w:line="259" w:lineRule="auto"/>
              <w:ind w:left="0" w:right="34" w:firstLine="0"/>
              <w:jc w:val="center"/>
            </w:pPr>
            <w:r>
              <w:rPr>
                <w:sz w:val="22"/>
              </w:rPr>
              <w:t xml:space="preserve">Wednesday </w:t>
            </w:r>
          </w:p>
        </w:tc>
        <w:tc>
          <w:tcPr>
            <w:tcW w:w="1996" w:type="dxa"/>
            <w:tcBorders>
              <w:top w:val="single" w:sz="4" w:space="0" w:color="000000"/>
              <w:left w:val="single" w:sz="4" w:space="0" w:color="000000"/>
              <w:bottom w:val="single" w:sz="4" w:space="0" w:color="000000"/>
              <w:right w:val="single" w:sz="4" w:space="0" w:color="000000"/>
            </w:tcBorders>
            <w:shd w:val="clear" w:color="auto" w:fill="92D050"/>
          </w:tcPr>
          <w:p w14:paraId="4F17DF12" w14:textId="77777777" w:rsidR="00C76F60" w:rsidRDefault="00620CFB">
            <w:pPr>
              <w:spacing w:after="0" w:line="259" w:lineRule="auto"/>
              <w:ind w:left="0" w:right="51" w:firstLine="0"/>
              <w:jc w:val="center"/>
            </w:pPr>
            <w:r>
              <w:rPr>
                <w:sz w:val="22"/>
              </w:rPr>
              <w:t xml:space="preserve">Thursday </w:t>
            </w:r>
          </w:p>
        </w:tc>
        <w:tc>
          <w:tcPr>
            <w:tcW w:w="1992" w:type="dxa"/>
            <w:tcBorders>
              <w:top w:val="single" w:sz="4" w:space="0" w:color="000000"/>
              <w:left w:val="single" w:sz="4" w:space="0" w:color="000000"/>
              <w:bottom w:val="single" w:sz="4" w:space="0" w:color="000000"/>
              <w:right w:val="single" w:sz="4" w:space="0" w:color="000000"/>
            </w:tcBorders>
            <w:shd w:val="clear" w:color="auto" w:fill="92D050"/>
          </w:tcPr>
          <w:p w14:paraId="61D5A4F5" w14:textId="77777777" w:rsidR="00C76F60" w:rsidRDefault="00620CFB">
            <w:pPr>
              <w:spacing w:after="0" w:line="259" w:lineRule="auto"/>
              <w:ind w:left="0" w:right="46" w:firstLine="0"/>
              <w:jc w:val="center"/>
            </w:pPr>
            <w:r>
              <w:rPr>
                <w:sz w:val="22"/>
              </w:rPr>
              <w:t xml:space="preserve">Friday </w:t>
            </w:r>
          </w:p>
        </w:tc>
      </w:tr>
      <w:tr w:rsidR="00C76F60" w14:paraId="72D66937" w14:textId="77777777">
        <w:trPr>
          <w:trHeight w:val="256"/>
        </w:trPr>
        <w:tc>
          <w:tcPr>
            <w:tcW w:w="1991" w:type="dxa"/>
            <w:tcBorders>
              <w:top w:val="single" w:sz="4" w:space="0" w:color="000000"/>
              <w:left w:val="single" w:sz="4" w:space="0" w:color="000000"/>
              <w:bottom w:val="single" w:sz="4" w:space="0" w:color="000000"/>
              <w:right w:val="single" w:sz="4" w:space="0" w:color="000000"/>
            </w:tcBorders>
          </w:tcPr>
          <w:p w14:paraId="3EF2DD8C" w14:textId="77777777" w:rsidR="00C76F60" w:rsidRDefault="00620CFB">
            <w:pPr>
              <w:spacing w:after="0" w:line="259" w:lineRule="auto"/>
              <w:ind w:left="0" w:firstLine="0"/>
              <w:jc w:val="left"/>
            </w:pPr>
            <w:r>
              <w:t xml:space="preserve">On the spot feedback </w:t>
            </w:r>
          </w:p>
        </w:tc>
        <w:tc>
          <w:tcPr>
            <w:tcW w:w="1994" w:type="dxa"/>
            <w:tcBorders>
              <w:top w:val="single" w:sz="4" w:space="0" w:color="000000"/>
              <w:left w:val="single" w:sz="4" w:space="0" w:color="000000"/>
              <w:bottom w:val="single" w:sz="4" w:space="0" w:color="000000"/>
              <w:right w:val="single" w:sz="4" w:space="0" w:color="000000"/>
            </w:tcBorders>
          </w:tcPr>
          <w:p w14:paraId="062A0AE5" w14:textId="77777777" w:rsidR="00C76F60" w:rsidRDefault="00620CFB">
            <w:pPr>
              <w:spacing w:after="0" w:line="259" w:lineRule="auto"/>
              <w:ind w:left="5" w:firstLine="0"/>
              <w:jc w:val="left"/>
            </w:pPr>
            <w:r>
              <w:t xml:space="preserve">On the spot feedback </w:t>
            </w:r>
          </w:p>
        </w:tc>
        <w:tc>
          <w:tcPr>
            <w:tcW w:w="1996" w:type="dxa"/>
            <w:tcBorders>
              <w:top w:val="single" w:sz="4" w:space="0" w:color="000000"/>
              <w:left w:val="single" w:sz="4" w:space="0" w:color="000000"/>
              <w:bottom w:val="single" w:sz="4" w:space="0" w:color="000000"/>
              <w:right w:val="single" w:sz="4" w:space="0" w:color="000000"/>
            </w:tcBorders>
          </w:tcPr>
          <w:p w14:paraId="15F0AE2A" w14:textId="77777777" w:rsidR="00C76F60" w:rsidRDefault="00620CFB">
            <w:pPr>
              <w:spacing w:after="0" w:line="259" w:lineRule="auto"/>
              <w:ind w:left="11" w:firstLine="0"/>
              <w:jc w:val="left"/>
            </w:pPr>
            <w:r>
              <w:t xml:space="preserve">On the spot feedback </w:t>
            </w:r>
          </w:p>
        </w:tc>
        <w:tc>
          <w:tcPr>
            <w:tcW w:w="1996" w:type="dxa"/>
            <w:tcBorders>
              <w:top w:val="single" w:sz="4" w:space="0" w:color="000000"/>
              <w:left w:val="single" w:sz="4" w:space="0" w:color="000000"/>
              <w:bottom w:val="single" w:sz="4" w:space="0" w:color="000000"/>
              <w:right w:val="single" w:sz="4" w:space="0" w:color="000000"/>
            </w:tcBorders>
          </w:tcPr>
          <w:p w14:paraId="4D5632DC" w14:textId="77777777" w:rsidR="00C76F60" w:rsidRDefault="00620CFB">
            <w:pPr>
              <w:spacing w:after="0" w:line="259" w:lineRule="auto"/>
              <w:ind w:left="6" w:firstLine="0"/>
              <w:jc w:val="left"/>
            </w:pPr>
            <w:r>
              <w:t xml:space="preserve">On the spot feedback </w:t>
            </w:r>
          </w:p>
        </w:tc>
        <w:tc>
          <w:tcPr>
            <w:tcW w:w="1992" w:type="dxa"/>
            <w:tcBorders>
              <w:top w:val="single" w:sz="4" w:space="0" w:color="000000"/>
              <w:left w:val="single" w:sz="4" w:space="0" w:color="000000"/>
              <w:bottom w:val="single" w:sz="4" w:space="0" w:color="000000"/>
              <w:right w:val="single" w:sz="4" w:space="0" w:color="000000"/>
            </w:tcBorders>
          </w:tcPr>
          <w:p w14:paraId="7EEA0533" w14:textId="77777777" w:rsidR="00C76F60" w:rsidRDefault="00620CFB">
            <w:pPr>
              <w:spacing w:after="0" w:line="259" w:lineRule="auto"/>
              <w:ind w:left="6" w:firstLine="0"/>
              <w:jc w:val="left"/>
            </w:pPr>
            <w:r>
              <w:t xml:space="preserve">On the spot feedback </w:t>
            </w:r>
          </w:p>
        </w:tc>
      </w:tr>
      <w:tr w:rsidR="00C76F60" w14:paraId="0CAAF516" w14:textId="77777777">
        <w:trPr>
          <w:trHeight w:val="500"/>
        </w:trPr>
        <w:tc>
          <w:tcPr>
            <w:tcW w:w="1991" w:type="dxa"/>
            <w:tcBorders>
              <w:top w:val="single" w:sz="4" w:space="0" w:color="000000"/>
              <w:left w:val="single" w:sz="4" w:space="0" w:color="000000"/>
              <w:bottom w:val="single" w:sz="4" w:space="0" w:color="000000"/>
              <w:right w:val="single" w:sz="4" w:space="0" w:color="000000"/>
            </w:tcBorders>
          </w:tcPr>
          <w:p w14:paraId="268F4E34" w14:textId="77777777" w:rsidR="00C76F60" w:rsidRDefault="00620CFB">
            <w:pPr>
              <w:spacing w:after="0" w:line="259" w:lineRule="auto"/>
              <w:ind w:left="0" w:right="48" w:firstLine="0"/>
              <w:jc w:val="center"/>
            </w:pPr>
            <w:r>
              <w:t xml:space="preserve">Verbal Feedback </w:t>
            </w:r>
          </w:p>
        </w:tc>
        <w:tc>
          <w:tcPr>
            <w:tcW w:w="1994" w:type="dxa"/>
            <w:tcBorders>
              <w:top w:val="single" w:sz="4" w:space="0" w:color="000000"/>
              <w:left w:val="single" w:sz="4" w:space="0" w:color="000000"/>
              <w:bottom w:val="single" w:sz="4" w:space="0" w:color="000000"/>
              <w:right w:val="single" w:sz="4" w:space="0" w:color="000000"/>
            </w:tcBorders>
          </w:tcPr>
          <w:p w14:paraId="62B7F808" w14:textId="77777777" w:rsidR="00C76F60" w:rsidRDefault="00620CFB">
            <w:pPr>
              <w:spacing w:after="0" w:line="259" w:lineRule="auto"/>
              <w:ind w:left="0" w:right="45" w:firstLine="0"/>
              <w:jc w:val="center"/>
            </w:pPr>
            <w:r>
              <w:t xml:space="preserve">Self-Assessment </w:t>
            </w:r>
          </w:p>
        </w:tc>
        <w:tc>
          <w:tcPr>
            <w:tcW w:w="1996" w:type="dxa"/>
            <w:tcBorders>
              <w:top w:val="single" w:sz="4" w:space="0" w:color="000000"/>
              <w:left w:val="single" w:sz="4" w:space="0" w:color="000000"/>
              <w:bottom w:val="single" w:sz="4" w:space="0" w:color="000000"/>
              <w:right w:val="single" w:sz="4" w:space="0" w:color="000000"/>
            </w:tcBorders>
          </w:tcPr>
          <w:p w14:paraId="46B32E43" w14:textId="77777777" w:rsidR="00C76F60" w:rsidRDefault="00620CFB">
            <w:pPr>
              <w:spacing w:after="0" w:line="259" w:lineRule="auto"/>
              <w:ind w:left="0" w:right="34" w:firstLine="0"/>
              <w:jc w:val="center"/>
            </w:pPr>
            <w:r>
              <w:t xml:space="preserve">Peer- Assessment </w:t>
            </w:r>
          </w:p>
        </w:tc>
        <w:tc>
          <w:tcPr>
            <w:tcW w:w="1996" w:type="dxa"/>
            <w:tcBorders>
              <w:top w:val="single" w:sz="4" w:space="0" w:color="000000"/>
              <w:left w:val="single" w:sz="4" w:space="0" w:color="000000"/>
              <w:bottom w:val="single" w:sz="4" w:space="0" w:color="000000"/>
              <w:right w:val="single" w:sz="4" w:space="0" w:color="000000"/>
            </w:tcBorders>
          </w:tcPr>
          <w:p w14:paraId="630294A2" w14:textId="77777777" w:rsidR="00C76F60" w:rsidRDefault="00620CFB">
            <w:pPr>
              <w:spacing w:after="0" w:line="259" w:lineRule="auto"/>
              <w:ind w:left="0" w:right="48" w:firstLine="0"/>
              <w:jc w:val="center"/>
            </w:pPr>
            <w:r>
              <w:t xml:space="preserve">Green Box </w:t>
            </w:r>
          </w:p>
        </w:tc>
        <w:tc>
          <w:tcPr>
            <w:tcW w:w="1992" w:type="dxa"/>
            <w:tcBorders>
              <w:top w:val="single" w:sz="4" w:space="0" w:color="000000"/>
              <w:left w:val="single" w:sz="4" w:space="0" w:color="000000"/>
              <w:bottom w:val="single" w:sz="4" w:space="0" w:color="000000"/>
              <w:right w:val="single" w:sz="4" w:space="0" w:color="000000"/>
            </w:tcBorders>
          </w:tcPr>
          <w:p w14:paraId="750CF1F3" w14:textId="77777777" w:rsidR="00C76F60" w:rsidRDefault="00620CFB">
            <w:pPr>
              <w:spacing w:after="0" w:line="259" w:lineRule="auto"/>
              <w:ind w:left="0" w:firstLine="0"/>
              <w:jc w:val="center"/>
            </w:pPr>
            <w:r>
              <w:t xml:space="preserve">Star and Next Step/ Purple Pen </w:t>
            </w:r>
          </w:p>
        </w:tc>
      </w:tr>
    </w:tbl>
    <w:p w14:paraId="1588FF92" w14:textId="77777777" w:rsidR="00C76F60" w:rsidRDefault="00620CFB">
      <w:pPr>
        <w:spacing w:after="0" w:line="259" w:lineRule="auto"/>
        <w:ind w:left="0" w:firstLine="0"/>
        <w:jc w:val="left"/>
      </w:pPr>
      <w:r>
        <w:rPr>
          <w:b/>
          <w:sz w:val="24"/>
        </w:rPr>
        <w:t xml:space="preserve"> </w:t>
      </w:r>
    </w:p>
    <w:p w14:paraId="63148393" w14:textId="77777777" w:rsidR="00174AF2" w:rsidRDefault="00174AF2">
      <w:pPr>
        <w:spacing w:after="8" w:line="250" w:lineRule="auto"/>
        <w:ind w:left="-5" w:right="254"/>
        <w:jc w:val="left"/>
        <w:rPr>
          <w:b/>
          <w:sz w:val="22"/>
        </w:rPr>
      </w:pPr>
    </w:p>
    <w:p w14:paraId="525B444A" w14:textId="77777777" w:rsidR="00174AF2" w:rsidRDefault="00174AF2">
      <w:pPr>
        <w:spacing w:after="8" w:line="250" w:lineRule="auto"/>
        <w:ind w:left="-5" w:right="254"/>
        <w:jc w:val="left"/>
        <w:rPr>
          <w:b/>
          <w:sz w:val="22"/>
        </w:rPr>
      </w:pPr>
    </w:p>
    <w:p w14:paraId="460C8DC0" w14:textId="77777777" w:rsidR="00174AF2" w:rsidRDefault="00174AF2">
      <w:pPr>
        <w:spacing w:after="8" w:line="250" w:lineRule="auto"/>
        <w:ind w:left="-5" w:right="254"/>
        <w:jc w:val="left"/>
        <w:rPr>
          <w:b/>
          <w:sz w:val="22"/>
        </w:rPr>
      </w:pPr>
    </w:p>
    <w:p w14:paraId="1FC6F3E6" w14:textId="77777777" w:rsidR="00174AF2" w:rsidRDefault="00174AF2">
      <w:pPr>
        <w:spacing w:after="8" w:line="250" w:lineRule="auto"/>
        <w:ind w:left="-5" w:right="254"/>
        <w:jc w:val="left"/>
        <w:rPr>
          <w:b/>
          <w:sz w:val="22"/>
        </w:rPr>
      </w:pPr>
    </w:p>
    <w:p w14:paraId="1E454209" w14:textId="77777777" w:rsidR="00174AF2" w:rsidRDefault="00174AF2">
      <w:pPr>
        <w:spacing w:after="8" w:line="250" w:lineRule="auto"/>
        <w:ind w:left="-5" w:right="254"/>
        <w:jc w:val="left"/>
        <w:rPr>
          <w:b/>
          <w:sz w:val="22"/>
        </w:rPr>
      </w:pPr>
    </w:p>
    <w:p w14:paraId="2C6B196D" w14:textId="77777777" w:rsidR="00174AF2" w:rsidRDefault="00174AF2">
      <w:pPr>
        <w:spacing w:after="8" w:line="250" w:lineRule="auto"/>
        <w:ind w:left="-5" w:right="254"/>
        <w:jc w:val="left"/>
        <w:rPr>
          <w:b/>
          <w:sz w:val="22"/>
        </w:rPr>
      </w:pPr>
    </w:p>
    <w:p w14:paraId="60ADC055" w14:textId="77777777" w:rsidR="00174AF2" w:rsidRDefault="00174AF2">
      <w:pPr>
        <w:spacing w:after="8" w:line="250" w:lineRule="auto"/>
        <w:ind w:left="-5" w:right="254"/>
        <w:jc w:val="left"/>
        <w:rPr>
          <w:b/>
          <w:sz w:val="22"/>
        </w:rPr>
      </w:pPr>
    </w:p>
    <w:p w14:paraId="342D859B" w14:textId="77777777" w:rsidR="00174AF2" w:rsidRDefault="00174AF2">
      <w:pPr>
        <w:spacing w:after="8" w:line="250" w:lineRule="auto"/>
        <w:ind w:left="-5" w:right="254"/>
        <w:jc w:val="left"/>
        <w:rPr>
          <w:b/>
          <w:sz w:val="22"/>
        </w:rPr>
      </w:pPr>
    </w:p>
    <w:p w14:paraId="1C963CB3" w14:textId="77777777" w:rsidR="00174AF2" w:rsidRDefault="00174AF2">
      <w:pPr>
        <w:spacing w:after="8" w:line="250" w:lineRule="auto"/>
        <w:ind w:left="-5" w:right="254"/>
        <w:jc w:val="left"/>
        <w:rPr>
          <w:b/>
          <w:sz w:val="22"/>
        </w:rPr>
      </w:pPr>
    </w:p>
    <w:p w14:paraId="78E87647" w14:textId="77777777" w:rsidR="00174AF2" w:rsidRDefault="00174AF2">
      <w:pPr>
        <w:spacing w:after="8" w:line="250" w:lineRule="auto"/>
        <w:ind w:left="-5" w:right="254"/>
        <w:jc w:val="left"/>
        <w:rPr>
          <w:b/>
          <w:sz w:val="22"/>
        </w:rPr>
      </w:pPr>
    </w:p>
    <w:p w14:paraId="43C14ED1" w14:textId="4AA361B7" w:rsidR="00C76F60" w:rsidRDefault="00620CFB">
      <w:pPr>
        <w:spacing w:after="8" w:line="250" w:lineRule="auto"/>
        <w:ind w:left="-5" w:right="254"/>
        <w:jc w:val="left"/>
      </w:pPr>
      <w:r>
        <w:rPr>
          <w:b/>
          <w:sz w:val="22"/>
        </w:rPr>
        <w:t xml:space="preserve">OUR 6 STRATEGIES TO IMPACT ON LEARNING THROUGH FEEDBACK-based on the needs of the children </w:t>
      </w:r>
    </w:p>
    <w:tbl>
      <w:tblPr>
        <w:tblStyle w:val="TableGrid"/>
        <w:tblW w:w="10770" w:type="dxa"/>
        <w:tblInd w:w="-394" w:type="dxa"/>
        <w:tblCellMar>
          <w:top w:w="33" w:type="dxa"/>
          <w:left w:w="104" w:type="dxa"/>
          <w:bottom w:w="6" w:type="dxa"/>
          <w:right w:w="71" w:type="dxa"/>
        </w:tblCellMar>
        <w:tblLook w:val="04A0" w:firstRow="1" w:lastRow="0" w:firstColumn="1" w:lastColumn="0" w:noHBand="0" w:noVBand="1"/>
      </w:tblPr>
      <w:tblGrid>
        <w:gridCol w:w="3510"/>
        <w:gridCol w:w="3292"/>
        <w:gridCol w:w="3968"/>
      </w:tblGrid>
      <w:tr w:rsidR="00C76F60" w14:paraId="4E4E6138" w14:textId="77777777">
        <w:trPr>
          <w:trHeight w:val="203"/>
        </w:trPr>
        <w:tc>
          <w:tcPr>
            <w:tcW w:w="3510" w:type="dxa"/>
            <w:tcBorders>
              <w:top w:val="single" w:sz="4" w:space="0" w:color="000000"/>
              <w:left w:val="single" w:sz="4" w:space="0" w:color="000000"/>
              <w:bottom w:val="single" w:sz="4" w:space="0" w:color="000000"/>
              <w:right w:val="single" w:sz="4" w:space="0" w:color="000000"/>
            </w:tcBorders>
            <w:shd w:val="clear" w:color="auto" w:fill="92D050"/>
          </w:tcPr>
          <w:p w14:paraId="69F98C67" w14:textId="77777777" w:rsidR="00C76F60" w:rsidRDefault="00620CFB">
            <w:pPr>
              <w:tabs>
                <w:tab w:val="center" w:pos="561"/>
                <w:tab w:val="center" w:pos="1823"/>
              </w:tabs>
              <w:spacing w:after="0" w:line="259" w:lineRule="auto"/>
              <w:ind w:left="0" w:firstLine="0"/>
              <w:jc w:val="left"/>
            </w:pPr>
            <w:r>
              <w:rPr>
                <w:sz w:val="22"/>
              </w:rPr>
              <w:tab/>
            </w:r>
            <w:r>
              <w:rPr>
                <w:b/>
                <w:sz w:val="16"/>
              </w:rPr>
              <w:t>1.</w:t>
            </w:r>
            <w:r>
              <w:rPr>
                <w:rFonts w:ascii="Arial" w:eastAsia="Arial" w:hAnsi="Arial" w:cs="Arial"/>
                <w:b/>
                <w:sz w:val="16"/>
              </w:rPr>
              <w:t xml:space="preserve"> </w:t>
            </w:r>
            <w:r>
              <w:rPr>
                <w:rFonts w:ascii="Arial" w:eastAsia="Arial" w:hAnsi="Arial" w:cs="Arial"/>
                <w:b/>
                <w:sz w:val="16"/>
              </w:rPr>
              <w:tab/>
            </w:r>
            <w:r>
              <w:rPr>
                <w:b/>
                <w:sz w:val="16"/>
              </w:rPr>
              <w:t>On the Spot Verbal Feedback</w:t>
            </w:r>
            <w:r>
              <w:rPr>
                <w:sz w:val="16"/>
              </w:rPr>
              <w:t xml:space="preserve"> </w:t>
            </w:r>
          </w:p>
        </w:tc>
        <w:tc>
          <w:tcPr>
            <w:tcW w:w="3292" w:type="dxa"/>
            <w:tcBorders>
              <w:top w:val="single" w:sz="4" w:space="0" w:color="000000"/>
              <w:left w:val="single" w:sz="4" w:space="0" w:color="000000"/>
              <w:bottom w:val="single" w:sz="4" w:space="0" w:color="000000"/>
              <w:right w:val="single" w:sz="4" w:space="0" w:color="000000"/>
            </w:tcBorders>
            <w:shd w:val="clear" w:color="auto" w:fill="92D050"/>
          </w:tcPr>
          <w:p w14:paraId="258C3B83" w14:textId="77777777" w:rsidR="00C76F60" w:rsidRDefault="00620CFB">
            <w:pPr>
              <w:tabs>
                <w:tab w:val="center" w:pos="568"/>
                <w:tab w:val="center" w:pos="1715"/>
              </w:tabs>
              <w:spacing w:after="0" w:line="259" w:lineRule="auto"/>
              <w:ind w:left="0" w:firstLine="0"/>
              <w:jc w:val="left"/>
            </w:pPr>
            <w:r>
              <w:rPr>
                <w:sz w:val="22"/>
              </w:rPr>
              <w:tab/>
            </w:r>
            <w:r>
              <w:rPr>
                <w:b/>
                <w:sz w:val="16"/>
              </w:rPr>
              <w:t>2.</w:t>
            </w:r>
            <w:r>
              <w:rPr>
                <w:rFonts w:ascii="Arial" w:eastAsia="Arial" w:hAnsi="Arial" w:cs="Arial"/>
                <w:b/>
                <w:sz w:val="16"/>
              </w:rPr>
              <w:t xml:space="preserve"> </w:t>
            </w:r>
            <w:r>
              <w:rPr>
                <w:rFonts w:ascii="Arial" w:eastAsia="Arial" w:hAnsi="Arial" w:cs="Arial"/>
                <w:b/>
                <w:sz w:val="16"/>
              </w:rPr>
              <w:tab/>
            </w:r>
            <w:r>
              <w:rPr>
                <w:b/>
                <w:sz w:val="16"/>
              </w:rPr>
              <w:t xml:space="preserve">Star and Next Step Stamp </w:t>
            </w:r>
          </w:p>
        </w:tc>
        <w:tc>
          <w:tcPr>
            <w:tcW w:w="3968" w:type="dxa"/>
            <w:tcBorders>
              <w:top w:val="single" w:sz="4" w:space="0" w:color="000000"/>
              <w:left w:val="single" w:sz="4" w:space="0" w:color="000000"/>
              <w:bottom w:val="single" w:sz="4" w:space="0" w:color="000000"/>
              <w:right w:val="single" w:sz="4" w:space="0" w:color="000000"/>
            </w:tcBorders>
            <w:shd w:val="clear" w:color="auto" w:fill="92D050"/>
          </w:tcPr>
          <w:p w14:paraId="0FD3E03E" w14:textId="77777777" w:rsidR="00C76F60" w:rsidRDefault="00620CFB">
            <w:pPr>
              <w:tabs>
                <w:tab w:val="center" w:pos="1273"/>
                <w:tab w:val="center" w:pos="2056"/>
              </w:tabs>
              <w:spacing w:after="0" w:line="259" w:lineRule="auto"/>
              <w:ind w:left="0" w:firstLine="0"/>
              <w:jc w:val="left"/>
            </w:pPr>
            <w:r>
              <w:rPr>
                <w:sz w:val="22"/>
              </w:rPr>
              <w:tab/>
            </w:r>
            <w:r>
              <w:rPr>
                <w:b/>
                <w:sz w:val="16"/>
              </w:rPr>
              <w:t>3.</w:t>
            </w:r>
            <w:r>
              <w:rPr>
                <w:rFonts w:ascii="Arial" w:eastAsia="Arial" w:hAnsi="Arial" w:cs="Arial"/>
                <w:b/>
                <w:sz w:val="16"/>
              </w:rPr>
              <w:t xml:space="preserve"> </w:t>
            </w:r>
            <w:r>
              <w:rPr>
                <w:rFonts w:ascii="Arial" w:eastAsia="Arial" w:hAnsi="Arial" w:cs="Arial"/>
                <w:b/>
                <w:sz w:val="16"/>
              </w:rPr>
              <w:tab/>
            </w:r>
            <w:r>
              <w:rPr>
                <w:b/>
                <w:sz w:val="16"/>
              </w:rPr>
              <w:t xml:space="preserve">The Green Box </w:t>
            </w:r>
          </w:p>
        </w:tc>
      </w:tr>
      <w:tr w:rsidR="00C76F60" w14:paraId="7DE45A4F" w14:textId="77777777">
        <w:trPr>
          <w:trHeight w:val="4113"/>
        </w:trPr>
        <w:tc>
          <w:tcPr>
            <w:tcW w:w="3510" w:type="dxa"/>
            <w:tcBorders>
              <w:top w:val="single" w:sz="4" w:space="0" w:color="000000"/>
              <w:left w:val="single" w:sz="4" w:space="0" w:color="000000"/>
              <w:bottom w:val="single" w:sz="4" w:space="0" w:color="000000"/>
              <w:right w:val="single" w:sz="4" w:space="0" w:color="000000"/>
            </w:tcBorders>
          </w:tcPr>
          <w:p w14:paraId="2FF4921D" w14:textId="77777777" w:rsidR="00C76F60" w:rsidRDefault="00620CFB">
            <w:pPr>
              <w:spacing w:after="35" w:line="240" w:lineRule="auto"/>
              <w:ind w:left="0" w:firstLine="0"/>
              <w:jc w:val="left"/>
            </w:pPr>
            <w:r>
              <w:rPr>
                <w:sz w:val="16"/>
              </w:rPr>
              <w:t xml:space="preserve">Pink and green highlighters to be used in learning time – on the stop, real time feedback </w:t>
            </w:r>
          </w:p>
          <w:p w14:paraId="5496242C" w14:textId="77777777" w:rsidR="00C76F60" w:rsidRDefault="00620CFB">
            <w:pPr>
              <w:spacing w:after="34" w:line="240" w:lineRule="auto"/>
              <w:ind w:left="360" w:hanging="360"/>
              <w:jc w:val="left"/>
            </w:pP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rPr>
                <w:sz w:val="16"/>
              </w:rPr>
              <w:t xml:space="preserve">Pink is for tickled pink – a celebration of success against LO and SC </w:t>
            </w:r>
          </w:p>
          <w:p w14:paraId="1EF68A52" w14:textId="77777777" w:rsidR="00C76F60" w:rsidRDefault="00620CFB">
            <w:pPr>
              <w:spacing w:after="0" w:line="240" w:lineRule="auto"/>
              <w:ind w:left="360" w:hanging="360"/>
              <w:jc w:val="left"/>
            </w:pP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rPr>
                <w:sz w:val="16"/>
              </w:rPr>
              <w:t xml:space="preserve">Green is for growth and Improvement needed </w:t>
            </w:r>
          </w:p>
          <w:p w14:paraId="73253990" w14:textId="77777777" w:rsidR="00C76F60" w:rsidRDefault="00620CFB">
            <w:pPr>
              <w:spacing w:after="0" w:line="239" w:lineRule="auto"/>
              <w:ind w:left="0" w:right="14" w:firstLine="0"/>
              <w:jc w:val="left"/>
            </w:pPr>
            <w:r>
              <w:rPr>
                <w:sz w:val="16"/>
              </w:rPr>
              <w:t xml:space="preserve">Evidence of green pen response to verbal feedback can be given during learning </w:t>
            </w:r>
          </w:p>
          <w:p w14:paraId="761E37FB" w14:textId="77777777" w:rsidR="00C76F60" w:rsidRDefault="00620CFB">
            <w:pPr>
              <w:spacing w:after="0" w:line="259" w:lineRule="auto"/>
              <w:ind w:left="359" w:firstLine="0"/>
              <w:jc w:val="left"/>
            </w:pPr>
            <w:r>
              <w:rPr>
                <w:noProof/>
                <w:sz w:val="22"/>
                <w:lang w:val="en-GB" w:eastAsia="en-GB" w:bidi="ar-SA"/>
              </w:rPr>
              <mc:AlternateContent>
                <mc:Choice Requires="wpg">
                  <w:drawing>
                    <wp:inline distT="0" distB="0" distL="0" distR="0" wp14:anchorId="7174AFF9" wp14:editId="248FC803">
                      <wp:extent cx="1308100" cy="1162050"/>
                      <wp:effectExtent l="0" t="0" r="0" b="0"/>
                      <wp:docPr id="26017" name="Group 26017" descr="Image result for green pen"/>
                      <wp:cNvGraphicFramePr/>
                      <a:graphic xmlns:a="http://schemas.openxmlformats.org/drawingml/2006/main">
                        <a:graphicData uri="http://schemas.microsoft.com/office/word/2010/wordprocessingGroup">
                          <wpg:wgp>
                            <wpg:cNvGrpSpPr/>
                            <wpg:grpSpPr>
                              <a:xfrm>
                                <a:off x="0" y="0"/>
                                <a:ext cx="1308100" cy="1162050"/>
                                <a:chOff x="0" y="0"/>
                                <a:chExt cx="1308100" cy="1162050"/>
                              </a:xfrm>
                            </wpg:grpSpPr>
                            <pic:pic xmlns:pic="http://schemas.openxmlformats.org/drawingml/2006/picture">
                              <pic:nvPicPr>
                                <pic:cNvPr id="3671" name="Picture 3671"/>
                                <pic:cNvPicPr/>
                              </pic:nvPicPr>
                              <pic:blipFill>
                                <a:blip r:embed="rId17"/>
                                <a:stretch>
                                  <a:fillRect/>
                                </a:stretch>
                              </pic:blipFill>
                              <pic:spPr>
                                <a:xfrm>
                                  <a:off x="0" y="0"/>
                                  <a:ext cx="698500" cy="698500"/>
                                </a:xfrm>
                                <a:prstGeom prst="rect">
                                  <a:avLst/>
                                </a:prstGeom>
                              </pic:spPr>
                            </pic:pic>
                            <pic:pic xmlns:pic="http://schemas.openxmlformats.org/drawingml/2006/picture">
                              <pic:nvPicPr>
                                <pic:cNvPr id="3673" name="Picture 3673"/>
                                <pic:cNvPicPr/>
                              </pic:nvPicPr>
                              <pic:blipFill>
                                <a:blip r:embed="rId18"/>
                                <a:stretch>
                                  <a:fillRect/>
                                </a:stretch>
                              </pic:blipFill>
                              <pic:spPr>
                                <a:xfrm>
                                  <a:off x="698500" y="88900"/>
                                  <a:ext cx="609600" cy="609600"/>
                                </a:xfrm>
                                <a:prstGeom prst="rect">
                                  <a:avLst/>
                                </a:prstGeom>
                              </pic:spPr>
                            </pic:pic>
                            <pic:pic xmlns:pic="http://schemas.openxmlformats.org/drawingml/2006/picture">
                              <pic:nvPicPr>
                                <pic:cNvPr id="3675" name="Picture 3675"/>
                                <pic:cNvPicPr/>
                              </pic:nvPicPr>
                              <pic:blipFill>
                                <a:blip r:embed="rId19"/>
                                <a:stretch>
                                  <a:fillRect/>
                                </a:stretch>
                              </pic:blipFill>
                              <pic:spPr>
                                <a:xfrm>
                                  <a:off x="0" y="698500"/>
                                  <a:ext cx="574675" cy="46355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w:pict>
                    <v:group id="Group 26017" style="width:103pt;height:91.5pt;mso-position-horizontal-relative:char;mso-position-vertical-relative:line" coordsize="13081,11620">
                      <v:shape id="Picture 3671" style="position:absolute;width:6985;height:6985;left:0;top:0;" filled="f">
                        <v:imagedata r:id="rId20"/>
                      </v:shape>
                      <v:shape id="Picture 3673" style="position:absolute;width:6096;height:6096;left:6985;top:889;" filled="f">
                        <v:imagedata r:id="rId21"/>
                      </v:shape>
                      <v:shape id="Picture 3675" style="position:absolute;width:5746;height:4635;left:0;top:6985;" filled="f">
                        <v:imagedata r:id="rId22"/>
                      </v:shape>
                    </v:group>
                  </w:pict>
                </mc:Fallback>
              </mc:AlternateContent>
            </w:r>
            <w:r>
              <w:t xml:space="preserve"> </w:t>
            </w:r>
          </w:p>
        </w:tc>
        <w:tc>
          <w:tcPr>
            <w:tcW w:w="3292" w:type="dxa"/>
            <w:tcBorders>
              <w:top w:val="single" w:sz="4" w:space="0" w:color="000000"/>
              <w:left w:val="single" w:sz="4" w:space="0" w:color="000000"/>
              <w:bottom w:val="single" w:sz="4" w:space="0" w:color="000000"/>
              <w:right w:val="single" w:sz="4" w:space="0" w:color="000000"/>
            </w:tcBorders>
            <w:vAlign w:val="bottom"/>
          </w:tcPr>
          <w:p w14:paraId="00567CF7" w14:textId="77777777" w:rsidR="00C76F60" w:rsidRDefault="00620CFB">
            <w:pPr>
              <w:spacing w:after="0" w:line="259" w:lineRule="auto"/>
              <w:ind w:left="2" w:firstLine="0"/>
              <w:jc w:val="left"/>
            </w:pPr>
            <w:r>
              <w:t xml:space="preserve"> </w:t>
            </w:r>
            <w:r>
              <w:rPr>
                <w:noProof/>
                <w:sz w:val="22"/>
                <w:lang w:val="en-GB" w:eastAsia="en-GB" w:bidi="ar-SA"/>
              </w:rPr>
              <mc:AlternateContent>
                <mc:Choice Requires="wpg">
                  <w:drawing>
                    <wp:inline distT="0" distB="0" distL="0" distR="0" wp14:anchorId="3AF8EBF0" wp14:editId="7A802FA6">
                      <wp:extent cx="1699895" cy="775970"/>
                      <wp:effectExtent l="0" t="0" r="0" b="0"/>
                      <wp:docPr id="26145" name="Group 26145" descr="http://www.classroomcapers.co.uk/media/catalog/product/cache/1/image/500x500/9df78eab33525d08d6e5fb8d27136e95/n/e/next-steps.jpg"/>
                      <wp:cNvGraphicFramePr/>
                      <a:graphic xmlns:a="http://schemas.openxmlformats.org/drawingml/2006/main">
                        <a:graphicData uri="http://schemas.microsoft.com/office/word/2010/wordprocessingGroup">
                          <wpg:wgp>
                            <wpg:cNvGrpSpPr/>
                            <wpg:grpSpPr>
                              <a:xfrm>
                                <a:off x="0" y="0"/>
                                <a:ext cx="1699895" cy="775970"/>
                                <a:chOff x="0" y="0"/>
                                <a:chExt cx="1699895" cy="775970"/>
                              </a:xfrm>
                            </wpg:grpSpPr>
                            <pic:pic xmlns:pic="http://schemas.openxmlformats.org/drawingml/2006/picture">
                              <pic:nvPicPr>
                                <pic:cNvPr id="3985" name="Picture 3985"/>
                                <pic:cNvPicPr/>
                              </pic:nvPicPr>
                              <pic:blipFill>
                                <a:blip r:embed="rId23"/>
                                <a:stretch>
                                  <a:fillRect/>
                                </a:stretch>
                              </pic:blipFill>
                              <pic:spPr>
                                <a:xfrm>
                                  <a:off x="923925" y="0"/>
                                  <a:ext cx="775970" cy="775970"/>
                                </a:xfrm>
                                <a:prstGeom prst="rect">
                                  <a:avLst/>
                                </a:prstGeom>
                              </pic:spPr>
                            </pic:pic>
                            <pic:pic xmlns:pic="http://schemas.openxmlformats.org/drawingml/2006/picture">
                              <pic:nvPicPr>
                                <pic:cNvPr id="3987" name="Picture 3987"/>
                                <pic:cNvPicPr/>
                              </pic:nvPicPr>
                              <pic:blipFill>
                                <a:blip r:embed="rId24"/>
                                <a:stretch>
                                  <a:fillRect/>
                                </a:stretch>
                              </pic:blipFill>
                              <pic:spPr>
                                <a:xfrm>
                                  <a:off x="0" y="0"/>
                                  <a:ext cx="756285" cy="68262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w:pict>
                    <v:group id="Group 26145" style="width:133.85pt;height:61.1pt;mso-position-horizontal-relative:char;mso-position-vertical-relative:line" coordsize="16998,7759">
                      <v:shape id="Picture 3985" style="position:absolute;width:7759;height:7759;left:9239;top:0;" filled="f">
                        <v:imagedata r:id="rId25"/>
                      </v:shape>
                      <v:shape id="Picture 3987" style="position:absolute;width:7562;height:6826;left:0;top:0;" filled="f">
                        <v:imagedata r:id="rId26"/>
                      </v:shape>
                    </v:group>
                  </w:pict>
                </mc:Fallback>
              </mc:AlternateContent>
            </w:r>
          </w:p>
          <w:p w14:paraId="1104CF0C" w14:textId="77777777" w:rsidR="00C76F60" w:rsidRDefault="00620CFB">
            <w:pPr>
              <w:spacing w:after="0" w:line="259" w:lineRule="auto"/>
              <w:ind w:left="2" w:firstLine="0"/>
              <w:jc w:val="left"/>
            </w:pPr>
            <w:r>
              <w:t xml:space="preserve"> </w:t>
            </w:r>
          </w:p>
          <w:p w14:paraId="0087C57F" w14:textId="77777777" w:rsidR="00C76F60" w:rsidRDefault="00620CFB">
            <w:pPr>
              <w:spacing w:after="0" w:line="259" w:lineRule="auto"/>
              <w:ind w:left="2" w:firstLine="0"/>
              <w:jc w:val="left"/>
            </w:pPr>
            <w:r>
              <w:rPr>
                <w:sz w:val="16"/>
              </w:rPr>
              <w:t xml:space="preserve">Star stamp can celebrate successes </w:t>
            </w:r>
          </w:p>
          <w:p w14:paraId="73B05B94" w14:textId="77777777" w:rsidR="00C76F60" w:rsidRDefault="00620CFB">
            <w:pPr>
              <w:spacing w:after="0" w:line="259" w:lineRule="auto"/>
              <w:ind w:left="722" w:firstLine="0"/>
              <w:jc w:val="left"/>
            </w:pPr>
            <w:r>
              <w:rPr>
                <w:sz w:val="16"/>
              </w:rPr>
              <w:t xml:space="preserve"> </w:t>
            </w:r>
          </w:p>
          <w:p w14:paraId="4FB622E0" w14:textId="77777777" w:rsidR="00C76F60" w:rsidRDefault="00620CFB">
            <w:pPr>
              <w:spacing w:after="0" w:line="240" w:lineRule="auto"/>
              <w:ind w:left="2" w:firstLine="0"/>
              <w:jc w:val="left"/>
            </w:pPr>
            <w:r>
              <w:rPr>
                <w:sz w:val="16"/>
              </w:rPr>
              <w:t xml:space="preserve">Next Step Stamps can be used to focus on children’ next steps for improvement or a purple pen task children need to do  </w:t>
            </w:r>
          </w:p>
          <w:p w14:paraId="1964C85D" w14:textId="77777777" w:rsidR="00C76F60" w:rsidRDefault="00620CFB">
            <w:pPr>
              <w:spacing w:after="0" w:line="259" w:lineRule="auto"/>
              <w:ind w:left="2" w:firstLine="0"/>
              <w:jc w:val="left"/>
            </w:pPr>
            <w:r>
              <w:rPr>
                <w:sz w:val="16"/>
              </w:rPr>
              <w:t xml:space="preserve"> </w:t>
            </w:r>
          </w:p>
          <w:p w14:paraId="4A675B38" w14:textId="11464F7D" w:rsidR="00C76F60" w:rsidRDefault="00620CFB">
            <w:pPr>
              <w:spacing w:after="0" w:line="259" w:lineRule="auto"/>
              <w:ind w:left="2" w:firstLine="0"/>
              <w:jc w:val="left"/>
            </w:pPr>
            <w:r>
              <w:rPr>
                <w:sz w:val="16"/>
              </w:rPr>
              <w:t xml:space="preserve">These stamps are used for </w:t>
            </w:r>
            <w:r w:rsidR="00F62921">
              <w:rPr>
                <w:sz w:val="16"/>
              </w:rPr>
              <w:t>in-depth</w:t>
            </w:r>
            <w:r>
              <w:rPr>
                <w:sz w:val="16"/>
              </w:rPr>
              <w:t xml:space="preserve"> marking ensuring children know what to do to improve in their work</w:t>
            </w:r>
            <w: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7A235F76" w14:textId="77777777" w:rsidR="00C76F60" w:rsidRDefault="00620CFB">
            <w:pPr>
              <w:spacing w:after="0" w:line="240" w:lineRule="auto"/>
              <w:ind w:left="1" w:firstLine="0"/>
              <w:jc w:val="left"/>
            </w:pPr>
            <w:r>
              <w:rPr>
                <w:sz w:val="16"/>
              </w:rPr>
              <w:t xml:space="preserve">The strategy can be used in various ways. It is a zonal and focused strategy for both teachers and pupil. </w:t>
            </w:r>
          </w:p>
          <w:p w14:paraId="3A123631" w14:textId="77777777" w:rsidR="00C76F60" w:rsidRDefault="00620CFB">
            <w:pPr>
              <w:spacing w:after="9" w:line="259" w:lineRule="auto"/>
              <w:ind w:left="1" w:firstLine="0"/>
              <w:jc w:val="left"/>
            </w:pPr>
            <w:r>
              <w:rPr>
                <w:sz w:val="16"/>
              </w:rPr>
              <w:t xml:space="preserve"> </w:t>
            </w:r>
          </w:p>
          <w:p w14:paraId="67B5C73F" w14:textId="77777777" w:rsidR="00C76F60" w:rsidRDefault="00620CFB">
            <w:pPr>
              <w:numPr>
                <w:ilvl w:val="0"/>
                <w:numId w:val="9"/>
              </w:numPr>
              <w:spacing w:after="0" w:line="240" w:lineRule="auto"/>
              <w:ind w:left="361" w:hanging="360"/>
              <w:jc w:val="left"/>
            </w:pPr>
            <w:r>
              <w:rPr>
                <w:sz w:val="16"/>
              </w:rPr>
              <w:t xml:space="preserve">A teacher can draw a Green Box, using a green highlighter around a section of a child’s work and give in-depth feedback against the LO or SC rather than the whole piece – a really in-depth piece of marking for the child to focus on and respond to. The Star and Next Step stamps can be used to structure the Green Box marking for the child to understand what went well and what the child needs to do next to improve. </w:t>
            </w:r>
          </w:p>
          <w:p w14:paraId="43A9A6BC" w14:textId="77777777" w:rsidR="00C76F60" w:rsidRDefault="00620CFB">
            <w:pPr>
              <w:spacing w:after="9" w:line="259" w:lineRule="auto"/>
              <w:ind w:left="1" w:firstLine="0"/>
              <w:jc w:val="left"/>
            </w:pPr>
            <w:r>
              <w:rPr>
                <w:sz w:val="16"/>
              </w:rPr>
              <w:t xml:space="preserve"> </w:t>
            </w:r>
          </w:p>
          <w:p w14:paraId="5E6E54E2" w14:textId="77777777" w:rsidR="00C76F60" w:rsidRDefault="00620CFB">
            <w:pPr>
              <w:numPr>
                <w:ilvl w:val="0"/>
                <w:numId w:val="9"/>
              </w:numPr>
              <w:spacing w:after="0" w:line="240" w:lineRule="auto"/>
              <w:ind w:left="361" w:hanging="360"/>
              <w:jc w:val="left"/>
            </w:pPr>
            <w:r>
              <w:rPr>
                <w:sz w:val="16"/>
              </w:rPr>
              <w:t xml:space="preserve">A teacher can draw a Green Box, using a green highlighter around a section of a child’s work and ask for the child to edit this piece of work only, rather than the whole piece. </w:t>
            </w:r>
          </w:p>
          <w:p w14:paraId="49BB5318" w14:textId="77777777" w:rsidR="00C76F60" w:rsidRDefault="00620CFB">
            <w:pPr>
              <w:spacing w:after="0" w:line="259" w:lineRule="auto"/>
              <w:ind w:left="362" w:firstLine="0"/>
              <w:jc w:val="left"/>
            </w:pPr>
            <w:r>
              <w:rPr>
                <w:sz w:val="16"/>
              </w:rPr>
              <w:t xml:space="preserve"> </w:t>
            </w:r>
          </w:p>
          <w:p w14:paraId="326F9643" w14:textId="77777777" w:rsidR="00C76F60" w:rsidRDefault="00620CFB">
            <w:pPr>
              <w:spacing w:after="0" w:line="259" w:lineRule="auto"/>
              <w:ind w:left="1" w:firstLine="0"/>
              <w:jc w:val="left"/>
            </w:pPr>
            <w:r>
              <w:rPr>
                <w:sz w:val="16"/>
              </w:rPr>
              <w:t>Teachers can use this feedback strategy to smartly address the Lo and SC in an effective and focused way – this is called ‘zonal’ marking.</w:t>
            </w:r>
            <w:r>
              <w:t xml:space="preserve"> </w:t>
            </w:r>
          </w:p>
        </w:tc>
      </w:tr>
      <w:tr w:rsidR="00C76F60" w14:paraId="2E570C66" w14:textId="77777777">
        <w:trPr>
          <w:trHeight w:val="208"/>
        </w:trPr>
        <w:tc>
          <w:tcPr>
            <w:tcW w:w="3510" w:type="dxa"/>
            <w:tcBorders>
              <w:top w:val="single" w:sz="4" w:space="0" w:color="000000"/>
              <w:left w:val="single" w:sz="4" w:space="0" w:color="000000"/>
              <w:bottom w:val="single" w:sz="4" w:space="0" w:color="000000"/>
              <w:right w:val="single" w:sz="4" w:space="0" w:color="000000"/>
            </w:tcBorders>
            <w:shd w:val="clear" w:color="auto" w:fill="92D050"/>
          </w:tcPr>
          <w:p w14:paraId="3C697DF6" w14:textId="77777777" w:rsidR="00C76F60" w:rsidRDefault="00620CFB">
            <w:pPr>
              <w:tabs>
                <w:tab w:val="center" w:pos="986"/>
                <w:tab w:val="center" w:pos="1825"/>
              </w:tabs>
              <w:spacing w:after="0" w:line="259" w:lineRule="auto"/>
              <w:ind w:left="0" w:firstLine="0"/>
              <w:jc w:val="left"/>
            </w:pPr>
            <w:r>
              <w:rPr>
                <w:sz w:val="22"/>
              </w:rPr>
              <w:tab/>
            </w:r>
            <w:r>
              <w:rPr>
                <w:b/>
                <w:sz w:val="16"/>
              </w:rPr>
              <w:t>4.</w:t>
            </w:r>
            <w:r>
              <w:rPr>
                <w:rFonts w:ascii="Arial" w:eastAsia="Arial" w:hAnsi="Arial" w:cs="Arial"/>
                <w:b/>
                <w:sz w:val="16"/>
              </w:rPr>
              <w:t xml:space="preserve"> </w:t>
            </w:r>
            <w:r>
              <w:rPr>
                <w:rFonts w:ascii="Arial" w:eastAsia="Arial" w:hAnsi="Arial" w:cs="Arial"/>
                <w:b/>
                <w:sz w:val="16"/>
              </w:rPr>
              <w:tab/>
            </w:r>
            <w:r>
              <w:rPr>
                <w:b/>
                <w:sz w:val="16"/>
              </w:rPr>
              <w:t xml:space="preserve">Self-Assessment </w:t>
            </w:r>
          </w:p>
        </w:tc>
        <w:tc>
          <w:tcPr>
            <w:tcW w:w="3292" w:type="dxa"/>
            <w:tcBorders>
              <w:top w:val="single" w:sz="4" w:space="0" w:color="000000"/>
              <w:left w:val="single" w:sz="4" w:space="0" w:color="000000"/>
              <w:bottom w:val="single" w:sz="4" w:space="0" w:color="000000"/>
              <w:right w:val="single" w:sz="4" w:space="0" w:color="000000"/>
            </w:tcBorders>
            <w:shd w:val="clear" w:color="auto" w:fill="92D050"/>
          </w:tcPr>
          <w:p w14:paraId="36122A8C" w14:textId="77777777" w:rsidR="00C76F60" w:rsidRDefault="00620CFB">
            <w:pPr>
              <w:tabs>
                <w:tab w:val="center" w:pos="858"/>
                <w:tab w:val="center" w:pos="1717"/>
              </w:tabs>
              <w:spacing w:after="0" w:line="259" w:lineRule="auto"/>
              <w:ind w:left="0" w:firstLine="0"/>
              <w:jc w:val="left"/>
            </w:pPr>
            <w:r>
              <w:rPr>
                <w:sz w:val="22"/>
              </w:rPr>
              <w:tab/>
            </w:r>
            <w:r>
              <w:rPr>
                <w:b/>
                <w:sz w:val="16"/>
              </w:rPr>
              <w:t>5.</w:t>
            </w:r>
            <w:r>
              <w:rPr>
                <w:rFonts w:ascii="Arial" w:eastAsia="Arial" w:hAnsi="Arial" w:cs="Arial"/>
                <w:b/>
                <w:sz w:val="16"/>
              </w:rPr>
              <w:t xml:space="preserve"> </w:t>
            </w:r>
            <w:r>
              <w:rPr>
                <w:rFonts w:ascii="Arial" w:eastAsia="Arial" w:hAnsi="Arial" w:cs="Arial"/>
                <w:b/>
                <w:sz w:val="16"/>
              </w:rPr>
              <w:tab/>
            </w:r>
            <w:r>
              <w:rPr>
                <w:b/>
                <w:sz w:val="16"/>
              </w:rPr>
              <w:t xml:space="preserve">Peer Assessment </w:t>
            </w:r>
          </w:p>
        </w:tc>
        <w:tc>
          <w:tcPr>
            <w:tcW w:w="3968" w:type="dxa"/>
            <w:tcBorders>
              <w:top w:val="single" w:sz="4" w:space="0" w:color="000000"/>
              <w:left w:val="single" w:sz="4" w:space="0" w:color="000000"/>
              <w:bottom w:val="single" w:sz="4" w:space="0" w:color="000000"/>
              <w:right w:val="single" w:sz="4" w:space="0" w:color="000000"/>
            </w:tcBorders>
            <w:shd w:val="clear" w:color="auto" w:fill="92D050"/>
          </w:tcPr>
          <w:p w14:paraId="71F71113" w14:textId="77777777" w:rsidR="00C76F60" w:rsidRDefault="00620CFB">
            <w:pPr>
              <w:tabs>
                <w:tab w:val="center" w:pos="1013"/>
                <w:tab w:val="center" w:pos="2057"/>
              </w:tabs>
              <w:spacing w:after="0" w:line="259" w:lineRule="auto"/>
              <w:ind w:left="0" w:firstLine="0"/>
              <w:jc w:val="left"/>
            </w:pPr>
            <w:r>
              <w:rPr>
                <w:sz w:val="22"/>
              </w:rPr>
              <w:tab/>
            </w:r>
            <w:r>
              <w:rPr>
                <w:b/>
                <w:sz w:val="16"/>
              </w:rPr>
              <w:t>6.</w:t>
            </w:r>
            <w:r>
              <w:rPr>
                <w:rFonts w:ascii="Arial" w:eastAsia="Arial" w:hAnsi="Arial" w:cs="Arial"/>
                <w:b/>
                <w:sz w:val="16"/>
              </w:rPr>
              <w:t xml:space="preserve"> </w:t>
            </w:r>
            <w:r>
              <w:rPr>
                <w:rFonts w:ascii="Arial" w:eastAsia="Arial" w:hAnsi="Arial" w:cs="Arial"/>
                <w:b/>
                <w:sz w:val="16"/>
              </w:rPr>
              <w:tab/>
            </w:r>
            <w:r>
              <w:rPr>
                <w:b/>
                <w:sz w:val="16"/>
              </w:rPr>
              <w:t xml:space="preserve">A Purple Pen Question </w:t>
            </w:r>
          </w:p>
        </w:tc>
      </w:tr>
      <w:tr w:rsidR="00C76F60" w14:paraId="4322ECAE" w14:textId="77777777">
        <w:trPr>
          <w:trHeight w:val="4343"/>
        </w:trPr>
        <w:tc>
          <w:tcPr>
            <w:tcW w:w="3510" w:type="dxa"/>
            <w:tcBorders>
              <w:top w:val="single" w:sz="4" w:space="0" w:color="000000"/>
              <w:left w:val="single" w:sz="4" w:space="0" w:color="000000"/>
              <w:bottom w:val="single" w:sz="4" w:space="0" w:color="000000"/>
              <w:right w:val="single" w:sz="4" w:space="0" w:color="000000"/>
            </w:tcBorders>
          </w:tcPr>
          <w:p w14:paraId="5C8380B1" w14:textId="77777777" w:rsidR="00C76F60" w:rsidRDefault="00620CFB">
            <w:pPr>
              <w:spacing w:after="1" w:line="240" w:lineRule="auto"/>
              <w:ind w:left="0" w:firstLine="0"/>
              <w:jc w:val="left"/>
            </w:pPr>
            <w:r>
              <w:rPr>
                <w:sz w:val="16"/>
              </w:rPr>
              <w:t xml:space="preserve">Teachers can use self-assessment across the week in order for children assess their learning/work in any subject.  </w:t>
            </w:r>
          </w:p>
          <w:p w14:paraId="3BECE5C3" w14:textId="77777777" w:rsidR="00C76F60" w:rsidRDefault="00620CFB">
            <w:pPr>
              <w:spacing w:after="0" w:line="259" w:lineRule="auto"/>
              <w:ind w:left="0" w:firstLine="0"/>
              <w:jc w:val="left"/>
            </w:pPr>
            <w:r>
              <w:rPr>
                <w:sz w:val="16"/>
              </w:rPr>
              <w:t xml:space="preserve"> </w:t>
            </w:r>
          </w:p>
          <w:p w14:paraId="0A372D0E" w14:textId="77777777" w:rsidR="00C76F60" w:rsidRDefault="00620CFB">
            <w:pPr>
              <w:spacing w:after="0" w:line="240" w:lineRule="auto"/>
              <w:ind w:left="0" w:firstLine="0"/>
              <w:jc w:val="left"/>
            </w:pPr>
            <w:r>
              <w:rPr>
                <w:sz w:val="16"/>
              </w:rPr>
              <w:t xml:space="preserve">Making judgments about the progress of one’s own learning is integral to the learning process – this is self-assessment. </w:t>
            </w:r>
          </w:p>
          <w:p w14:paraId="01C822F1" w14:textId="77777777" w:rsidR="00C76F60" w:rsidRDefault="00620CFB">
            <w:pPr>
              <w:spacing w:after="0" w:line="259" w:lineRule="auto"/>
              <w:ind w:left="0" w:firstLine="0"/>
              <w:jc w:val="left"/>
            </w:pPr>
            <w:r>
              <w:rPr>
                <w:sz w:val="16"/>
              </w:rPr>
              <w:t xml:space="preserve"> </w:t>
            </w:r>
          </w:p>
          <w:p w14:paraId="75F13B82" w14:textId="77777777" w:rsidR="00C76F60" w:rsidRDefault="00620CFB">
            <w:pPr>
              <w:spacing w:after="0" w:line="242" w:lineRule="auto"/>
              <w:ind w:left="0" w:firstLine="0"/>
              <w:jc w:val="left"/>
            </w:pPr>
            <w:r>
              <w:rPr>
                <w:sz w:val="16"/>
              </w:rPr>
              <w:t xml:space="preserve">The self-assessment, referring to relevant success criteria and learning objective, need to be taught explicitly – this takes time and constant training and developing for impact. </w:t>
            </w:r>
          </w:p>
          <w:p w14:paraId="4284E0C4" w14:textId="77777777" w:rsidR="00C76F60" w:rsidRDefault="00620CFB">
            <w:pPr>
              <w:spacing w:after="0" w:line="259" w:lineRule="auto"/>
              <w:ind w:left="0" w:firstLine="0"/>
              <w:jc w:val="left"/>
            </w:pPr>
            <w:r>
              <w:rPr>
                <w:sz w:val="16"/>
              </w:rPr>
              <w:t xml:space="preserve"> </w:t>
            </w:r>
          </w:p>
          <w:p w14:paraId="7EAF9764" w14:textId="77777777" w:rsidR="00C76F60" w:rsidRDefault="00620CFB">
            <w:pPr>
              <w:spacing w:after="0" w:line="240" w:lineRule="auto"/>
              <w:ind w:left="0" w:firstLine="0"/>
              <w:jc w:val="left"/>
            </w:pPr>
            <w:r>
              <w:rPr>
                <w:sz w:val="16"/>
              </w:rPr>
              <w:t xml:space="preserve">Opportunities and time for self-assessment needs to be planned into lessons or can be done as part of the learning process. </w:t>
            </w:r>
          </w:p>
          <w:p w14:paraId="314FCF84" w14:textId="77777777" w:rsidR="00C76F60" w:rsidRDefault="00620CFB">
            <w:pPr>
              <w:spacing w:after="0" w:line="259" w:lineRule="auto"/>
              <w:ind w:left="0" w:firstLine="0"/>
              <w:jc w:val="left"/>
            </w:pPr>
            <w:r>
              <w:rPr>
                <w:sz w:val="16"/>
              </w:rPr>
              <w:t xml:space="preserve"> </w:t>
            </w:r>
          </w:p>
          <w:p w14:paraId="5DD8BBEA" w14:textId="092A1681" w:rsidR="00C76F60" w:rsidRDefault="00620CFB">
            <w:pPr>
              <w:spacing w:after="0" w:line="239" w:lineRule="auto"/>
              <w:ind w:left="0" w:firstLine="0"/>
              <w:jc w:val="left"/>
            </w:pPr>
            <w:r>
              <w:rPr>
                <w:sz w:val="16"/>
              </w:rPr>
              <w:t xml:space="preserve">If a child self-assesses they need to write </w:t>
            </w:r>
            <w:r w:rsidR="00F62921">
              <w:rPr>
                <w:sz w:val="16"/>
              </w:rPr>
              <w:t>Self-Assessment</w:t>
            </w:r>
            <w:r>
              <w:rPr>
                <w:sz w:val="16"/>
              </w:rPr>
              <w:t xml:space="preserve"> under the piece of work they have self-assessed </w:t>
            </w:r>
          </w:p>
          <w:p w14:paraId="5EADEC5A" w14:textId="77777777" w:rsidR="00C76F60" w:rsidRDefault="00620CFB">
            <w:pPr>
              <w:spacing w:after="0" w:line="259" w:lineRule="auto"/>
              <w:ind w:left="0" w:firstLine="0"/>
              <w:jc w:val="left"/>
            </w:pPr>
            <w:r>
              <w:rPr>
                <w:sz w:val="16"/>
              </w:rPr>
              <w:t xml:space="preserve"> </w:t>
            </w:r>
          </w:p>
          <w:p w14:paraId="51512B8F" w14:textId="77777777" w:rsidR="00C76F60" w:rsidRDefault="00620CFB">
            <w:pPr>
              <w:spacing w:after="0" w:line="259" w:lineRule="auto"/>
              <w:ind w:left="0" w:right="8" w:firstLine="0"/>
              <w:jc w:val="center"/>
            </w:pPr>
            <w:r>
              <w:rPr>
                <w:b/>
                <w:sz w:val="16"/>
              </w:rPr>
              <w:t xml:space="preserve"> </w:t>
            </w:r>
          </w:p>
        </w:tc>
        <w:tc>
          <w:tcPr>
            <w:tcW w:w="3292" w:type="dxa"/>
            <w:tcBorders>
              <w:top w:val="single" w:sz="4" w:space="0" w:color="000000"/>
              <w:left w:val="single" w:sz="4" w:space="0" w:color="000000"/>
              <w:bottom w:val="single" w:sz="4" w:space="0" w:color="000000"/>
              <w:right w:val="single" w:sz="4" w:space="0" w:color="000000"/>
            </w:tcBorders>
          </w:tcPr>
          <w:p w14:paraId="3200F83F" w14:textId="77777777" w:rsidR="00C76F60" w:rsidRDefault="00620CFB">
            <w:pPr>
              <w:spacing w:after="1" w:line="240" w:lineRule="auto"/>
              <w:ind w:left="2" w:firstLine="0"/>
              <w:jc w:val="left"/>
            </w:pPr>
            <w:r>
              <w:rPr>
                <w:sz w:val="16"/>
              </w:rPr>
              <w:t xml:space="preserve">Teachers can use peer assessment across the week in order for children to mark and assess each other’s work in any subject.  </w:t>
            </w:r>
          </w:p>
          <w:p w14:paraId="6A4066EB" w14:textId="77777777" w:rsidR="00C76F60" w:rsidRDefault="00620CFB">
            <w:pPr>
              <w:spacing w:after="0" w:line="259" w:lineRule="auto"/>
              <w:ind w:left="2" w:firstLine="0"/>
              <w:jc w:val="left"/>
            </w:pPr>
            <w:r>
              <w:rPr>
                <w:sz w:val="16"/>
              </w:rPr>
              <w:t xml:space="preserve"> </w:t>
            </w:r>
          </w:p>
          <w:p w14:paraId="43B94400" w14:textId="77777777" w:rsidR="00C76F60" w:rsidRDefault="00620CFB">
            <w:pPr>
              <w:spacing w:after="0" w:line="240" w:lineRule="auto"/>
              <w:ind w:left="2" w:firstLine="0"/>
              <w:jc w:val="left"/>
            </w:pPr>
            <w:r>
              <w:rPr>
                <w:sz w:val="16"/>
              </w:rPr>
              <w:t xml:space="preserve">Peer assessment involves students providing feedback and next steps to other students on the quality of their work. </w:t>
            </w:r>
          </w:p>
          <w:p w14:paraId="35728CCA" w14:textId="77777777" w:rsidR="00C76F60" w:rsidRDefault="00620CFB">
            <w:pPr>
              <w:spacing w:after="0" w:line="259" w:lineRule="auto"/>
              <w:ind w:left="2" w:firstLine="0"/>
              <w:jc w:val="left"/>
            </w:pPr>
            <w:r>
              <w:rPr>
                <w:sz w:val="16"/>
              </w:rPr>
              <w:t xml:space="preserve"> </w:t>
            </w:r>
          </w:p>
          <w:p w14:paraId="06900497" w14:textId="77777777" w:rsidR="00C76F60" w:rsidRDefault="00620CFB">
            <w:pPr>
              <w:spacing w:after="0" w:line="242" w:lineRule="auto"/>
              <w:ind w:left="2" w:firstLine="0"/>
              <w:jc w:val="left"/>
            </w:pPr>
            <w:r>
              <w:rPr>
                <w:sz w:val="16"/>
              </w:rPr>
              <w:t xml:space="preserve">The skills of peer -assessment, refer to relevant success criteria and learning objective, need to be taught explicitly – this takes time and constant training and developing for impact. </w:t>
            </w:r>
          </w:p>
          <w:p w14:paraId="5E0CDB36" w14:textId="77777777" w:rsidR="00C76F60" w:rsidRDefault="00620CFB">
            <w:pPr>
              <w:spacing w:after="0" w:line="259" w:lineRule="auto"/>
              <w:ind w:left="2" w:firstLine="0"/>
              <w:jc w:val="left"/>
            </w:pPr>
            <w:r>
              <w:rPr>
                <w:sz w:val="16"/>
              </w:rPr>
              <w:t xml:space="preserve"> </w:t>
            </w:r>
          </w:p>
          <w:p w14:paraId="2E4295F6" w14:textId="77777777" w:rsidR="00C76F60" w:rsidRDefault="00620CFB">
            <w:pPr>
              <w:spacing w:after="0" w:line="240" w:lineRule="auto"/>
              <w:ind w:left="2" w:firstLine="0"/>
              <w:jc w:val="left"/>
            </w:pPr>
            <w:r>
              <w:rPr>
                <w:sz w:val="16"/>
              </w:rPr>
              <w:t xml:space="preserve">If children peer assesses, they need to write Peer Assessment and sign their name in their peer’s book </w:t>
            </w:r>
          </w:p>
          <w:p w14:paraId="4B7FD50F" w14:textId="77777777" w:rsidR="00C76F60" w:rsidRDefault="00620CFB">
            <w:pPr>
              <w:spacing w:after="0" w:line="259" w:lineRule="auto"/>
              <w:ind w:left="0" w:right="6" w:firstLine="0"/>
              <w:jc w:val="center"/>
            </w:pPr>
            <w:r>
              <w:rPr>
                <w:b/>
                <w:sz w:val="1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21D805D" w14:textId="77777777" w:rsidR="00C76F60" w:rsidRDefault="00620CFB">
            <w:pPr>
              <w:spacing w:after="0" w:line="240" w:lineRule="auto"/>
              <w:ind w:left="1" w:firstLine="0"/>
              <w:jc w:val="left"/>
            </w:pPr>
            <w:r>
              <w:rPr>
                <w:sz w:val="16"/>
              </w:rPr>
              <w:t xml:space="preserve">A Purple Pen Question is used to challenge or consolidate learning. </w:t>
            </w:r>
          </w:p>
          <w:p w14:paraId="40D21014" w14:textId="77777777" w:rsidR="00C76F60" w:rsidRDefault="00620CFB">
            <w:pPr>
              <w:spacing w:after="0" w:line="259" w:lineRule="auto"/>
              <w:ind w:left="1" w:firstLine="0"/>
              <w:jc w:val="left"/>
            </w:pPr>
            <w:r>
              <w:rPr>
                <w:sz w:val="16"/>
              </w:rPr>
              <w:t xml:space="preserve"> </w:t>
            </w:r>
          </w:p>
          <w:p w14:paraId="55BFB41F" w14:textId="77777777" w:rsidR="00C76F60" w:rsidRDefault="00620CFB">
            <w:pPr>
              <w:spacing w:after="0" w:line="240" w:lineRule="auto"/>
              <w:ind w:left="1" w:right="37" w:firstLine="0"/>
            </w:pPr>
            <w:r>
              <w:rPr>
                <w:sz w:val="16"/>
              </w:rPr>
              <w:t xml:space="preserve">This can be done during the learning or after the learning for the children to respond to at the beginning of the next lesson – this can be used as an assessment opportunity. </w:t>
            </w:r>
          </w:p>
          <w:p w14:paraId="366DE679" w14:textId="77777777" w:rsidR="00C76F60" w:rsidRDefault="00620CFB">
            <w:pPr>
              <w:spacing w:after="0" w:line="259" w:lineRule="auto"/>
              <w:ind w:left="1" w:firstLine="0"/>
              <w:jc w:val="left"/>
            </w:pPr>
            <w:r>
              <w:rPr>
                <w:sz w:val="16"/>
              </w:rPr>
              <w:t xml:space="preserve"> </w:t>
            </w:r>
          </w:p>
          <w:p w14:paraId="312F884C" w14:textId="77777777" w:rsidR="00C76F60" w:rsidRDefault="00620CFB">
            <w:pPr>
              <w:spacing w:after="0" w:line="241" w:lineRule="auto"/>
              <w:ind w:left="1" w:right="34" w:firstLine="0"/>
            </w:pPr>
            <w:r>
              <w:rPr>
                <w:sz w:val="16"/>
              </w:rPr>
              <w:t xml:space="preserve">Purple pen Questions are linked to the LO. They should be used to prompt higher –level thinking or application of skills.  Purple Pen Questions may require children to apply the skill in a different context, explain their understanding, prove an answer or solve a problem; consolidate what they have been learning for AfL purposes. Blooms Taxonomy questions can be asked in order to structure the children written response. </w:t>
            </w:r>
          </w:p>
          <w:p w14:paraId="078CAB5F" w14:textId="77777777" w:rsidR="00C76F60" w:rsidRDefault="00620CFB">
            <w:pPr>
              <w:spacing w:after="19" w:line="259" w:lineRule="auto"/>
              <w:ind w:left="1" w:firstLine="0"/>
              <w:jc w:val="left"/>
            </w:pPr>
            <w:r>
              <w:rPr>
                <w:sz w:val="16"/>
              </w:rPr>
              <w:t xml:space="preserve">For example: </w:t>
            </w:r>
          </w:p>
          <w:p w14:paraId="3A97143C" w14:textId="77777777" w:rsidR="00C76F60" w:rsidRDefault="00620CFB">
            <w:pPr>
              <w:tabs>
                <w:tab w:val="center" w:pos="1948"/>
              </w:tabs>
              <w:spacing w:after="0" w:line="259" w:lineRule="auto"/>
              <w:ind w:left="0" w:firstLine="0"/>
              <w:jc w:val="left"/>
            </w:pP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rPr>
                <w:i/>
                <w:sz w:val="16"/>
              </w:rPr>
              <w:t xml:space="preserve">Explain how you reached the answer in number 3 </w:t>
            </w:r>
          </w:p>
          <w:p w14:paraId="50F00887" w14:textId="77777777" w:rsidR="00C76F60" w:rsidRDefault="00620CFB">
            <w:pPr>
              <w:tabs>
                <w:tab w:val="right" w:pos="3793"/>
              </w:tabs>
              <w:spacing w:after="0" w:line="259" w:lineRule="auto"/>
              <w:ind w:left="0" w:firstLine="0"/>
              <w:jc w:val="left"/>
            </w:pP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rPr>
                <w:i/>
                <w:sz w:val="16"/>
              </w:rPr>
              <w:t xml:space="preserve">What do you understand about how the heart works </w:t>
            </w:r>
          </w:p>
          <w:p w14:paraId="23840EDE" w14:textId="77777777" w:rsidR="00C76F60" w:rsidRDefault="00620CFB">
            <w:pPr>
              <w:spacing w:after="14" w:line="259" w:lineRule="auto"/>
              <w:ind w:left="362" w:firstLine="0"/>
              <w:jc w:val="left"/>
            </w:pPr>
            <w:r>
              <w:rPr>
                <w:i/>
                <w:sz w:val="16"/>
              </w:rPr>
              <w:t xml:space="preserve">– show what you know using a diagram </w:t>
            </w:r>
          </w:p>
          <w:p w14:paraId="1C3B1CBD" w14:textId="77777777" w:rsidR="00C76F60" w:rsidRDefault="00620CFB">
            <w:pPr>
              <w:tabs>
                <w:tab w:val="center" w:pos="1976"/>
              </w:tabs>
              <w:spacing w:after="1" w:line="259" w:lineRule="auto"/>
              <w:ind w:left="0" w:firstLine="0"/>
              <w:jc w:val="left"/>
            </w:pP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rPr>
                <w:i/>
                <w:sz w:val="16"/>
              </w:rPr>
              <w:t xml:space="preserve">Predict what might happen at the end of the story </w:t>
            </w:r>
          </w:p>
          <w:p w14:paraId="22CA3A15" w14:textId="77777777" w:rsidR="00C76F60" w:rsidRDefault="00620CFB">
            <w:pPr>
              <w:spacing w:after="0" w:line="259" w:lineRule="auto"/>
              <w:ind w:left="361" w:hanging="360"/>
            </w:pPr>
            <w:r>
              <w:rPr>
                <w:rFonts w:ascii="Segoe UI Symbol" w:eastAsia="Segoe UI Symbol" w:hAnsi="Segoe UI Symbol" w:cs="Segoe UI Symbol"/>
                <w:sz w:val="16"/>
              </w:rPr>
              <w:t>−</w:t>
            </w:r>
            <w:r>
              <w:rPr>
                <w:rFonts w:ascii="Arial" w:eastAsia="Arial" w:hAnsi="Arial" w:cs="Arial"/>
                <w:sz w:val="16"/>
              </w:rPr>
              <w:t xml:space="preserve"> </w:t>
            </w:r>
            <w:r>
              <w:rPr>
                <w:i/>
                <w:sz w:val="16"/>
              </w:rPr>
              <w:t>This is a scalene triangle – TRUE or FALSE? Explain your reasoning</w:t>
            </w:r>
            <w:r>
              <w:rPr>
                <w:rFonts w:ascii="Bradley Hand ITC" w:eastAsia="Bradley Hand ITC" w:hAnsi="Bradley Hand ITC" w:cs="Bradley Hand ITC"/>
                <w:sz w:val="16"/>
              </w:rPr>
              <w:t xml:space="preserve"> </w:t>
            </w:r>
          </w:p>
        </w:tc>
      </w:tr>
    </w:tbl>
    <w:p w14:paraId="2DDE99C4" w14:textId="77777777" w:rsidR="00C76F60" w:rsidRDefault="00620CFB">
      <w:pPr>
        <w:spacing w:after="0" w:line="259" w:lineRule="auto"/>
        <w:ind w:left="0" w:firstLine="0"/>
        <w:jc w:val="left"/>
      </w:pPr>
      <w:r>
        <w:rPr>
          <w:b/>
          <w:sz w:val="22"/>
        </w:rPr>
        <w:t xml:space="preserve"> </w:t>
      </w:r>
    </w:p>
    <w:p w14:paraId="4FBDC3C7" w14:textId="77777777" w:rsidR="00C76F60" w:rsidRDefault="00620CFB">
      <w:pPr>
        <w:spacing w:after="0" w:line="259" w:lineRule="auto"/>
        <w:ind w:left="0" w:right="406" w:firstLine="0"/>
        <w:jc w:val="center"/>
      </w:pPr>
      <w:r>
        <w:rPr>
          <w:b/>
          <w:sz w:val="22"/>
        </w:rPr>
        <w:t xml:space="preserve"> </w:t>
      </w:r>
    </w:p>
    <w:p w14:paraId="3E0C7F63" w14:textId="77777777" w:rsidR="00C76F60" w:rsidRDefault="00620CFB">
      <w:pPr>
        <w:spacing w:after="0" w:line="259" w:lineRule="auto"/>
        <w:ind w:left="0" w:right="406" w:firstLine="0"/>
        <w:jc w:val="center"/>
      </w:pPr>
      <w:r>
        <w:rPr>
          <w:b/>
          <w:sz w:val="22"/>
        </w:rPr>
        <w:t xml:space="preserve"> </w:t>
      </w:r>
    </w:p>
    <w:p w14:paraId="007FC77E" w14:textId="77777777" w:rsidR="00C76F60" w:rsidRDefault="00620CFB">
      <w:pPr>
        <w:spacing w:after="0" w:line="259" w:lineRule="auto"/>
        <w:ind w:left="0" w:right="406" w:firstLine="0"/>
        <w:jc w:val="center"/>
      </w:pPr>
      <w:r>
        <w:rPr>
          <w:b/>
          <w:sz w:val="22"/>
        </w:rPr>
        <w:t xml:space="preserve"> </w:t>
      </w:r>
    </w:p>
    <w:p w14:paraId="4114EE09" w14:textId="77777777" w:rsidR="00C76F60" w:rsidRDefault="00620CFB">
      <w:pPr>
        <w:spacing w:after="0" w:line="259" w:lineRule="auto"/>
        <w:ind w:left="0" w:right="406" w:firstLine="0"/>
        <w:jc w:val="center"/>
      </w:pPr>
      <w:r>
        <w:rPr>
          <w:b/>
          <w:sz w:val="22"/>
        </w:rPr>
        <w:t xml:space="preserve"> </w:t>
      </w:r>
    </w:p>
    <w:p w14:paraId="5AFCB120" w14:textId="77777777" w:rsidR="00C76F60" w:rsidRDefault="00620CFB">
      <w:pPr>
        <w:spacing w:after="0" w:line="259" w:lineRule="auto"/>
        <w:ind w:left="0" w:right="406" w:firstLine="0"/>
        <w:jc w:val="center"/>
      </w:pPr>
      <w:r>
        <w:rPr>
          <w:b/>
          <w:sz w:val="22"/>
        </w:rPr>
        <w:t xml:space="preserve"> </w:t>
      </w:r>
    </w:p>
    <w:p w14:paraId="16D3C706" w14:textId="77777777" w:rsidR="003A4544" w:rsidRDefault="003A4544">
      <w:pPr>
        <w:spacing w:after="0" w:line="259" w:lineRule="auto"/>
        <w:ind w:left="0" w:right="406" w:firstLine="0"/>
        <w:jc w:val="center"/>
        <w:rPr>
          <w:b/>
          <w:sz w:val="22"/>
        </w:rPr>
      </w:pPr>
    </w:p>
    <w:p w14:paraId="32131D4F" w14:textId="77777777" w:rsidR="003A4544" w:rsidRDefault="003A4544">
      <w:pPr>
        <w:spacing w:after="0" w:line="259" w:lineRule="auto"/>
        <w:ind w:left="0" w:right="406" w:firstLine="0"/>
        <w:jc w:val="center"/>
        <w:rPr>
          <w:b/>
          <w:sz w:val="22"/>
        </w:rPr>
      </w:pPr>
    </w:p>
    <w:p w14:paraId="2C794242" w14:textId="77777777" w:rsidR="003A4544" w:rsidRDefault="003A4544">
      <w:pPr>
        <w:spacing w:after="0" w:line="259" w:lineRule="auto"/>
        <w:ind w:left="0" w:right="406" w:firstLine="0"/>
        <w:jc w:val="center"/>
        <w:rPr>
          <w:b/>
          <w:sz w:val="22"/>
        </w:rPr>
      </w:pPr>
    </w:p>
    <w:p w14:paraId="7C979634" w14:textId="77777777" w:rsidR="003A4544" w:rsidRDefault="003A4544">
      <w:pPr>
        <w:spacing w:after="0" w:line="259" w:lineRule="auto"/>
        <w:ind w:left="0" w:right="406" w:firstLine="0"/>
        <w:jc w:val="center"/>
        <w:rPr>
          <w:b/>
          <w:sz w:val="22"/>
        </w:rPr>
      </w:pPr>
    </w:p>
    <w:p w14:paraId="2F8B6392" w14:textId="77777777" w:rsidR="003A4544" w:rsidRDefault="003A4544">
      <w:pPr>
        <w:spacing w:after="0" w:line="259" w:lineRule="auto"/>
        <w:ind w:left="0" w:right="406" w:firstLine="0"/>
        <w:jc w:val="center"/>
        <w:rPr>
          <w:b/>
          <w:sz w:val="22"/>
        </w:rPr>
      </w:pPr>
    </w:p>
    <w:p w14:paraId="33D6A59D" w14:textId="77777777" w:rsidR="003A4544" w:rsidRDefault="003A4544">
      <w:pPr>
        <w:spacing w:after="0" w:line="259" w:lineRule="auto"/>
        <w:ind w:left="0" w:right="406" w:firstLine="0"/>
        <w:jc w:val="center"/>
        <w:rPr>
          <w:b/>
          <w:sz w:val="22"/>
        </w:rPr>
      </w:pPr>
    </w:p>
    <w:p w14:paraId="252022FD" w14:textId="77777777" w:rsidR="003A4544" w:rsidRDefault="003A4544">
      <w:pPr>
        <w:spacing w:after="0" w:line="259" w:lineRule="auto"/>
        <w:ind w:left="0" w:right="406" w:firstLine="0"/>
        <w:jc w:val="center"/>
        <w:rPr>
          <w:b/>
          <w:sz w:val="22"/>
        </w:rPr>
      </w:pPr>
    </w:p>
    <w:p w14:paraId="3DED7974" w14:textId="77777777" w:rsidR="003A4544" w:rsidRDefault="003A4544">
      <w:pPr>
        <w:spacing w:after="0" w:line="259" w:lineRule="auto"/>
        <w:ind w:left="0" w:right="406" w:firstLine="0"/>
        <w:jc w:val="center"/>
        <w:rPr>
          <w:b/>
          <w:sz w:val="22"/>
        </w:rPr>
      </w:pPr>
    </w:p>
    <w:p w14:paraId="2B240679" w14:textId="5CEAFCB4" w:rsidR="00C76F60" w:rsidRDefault="00620CFB">
      <w:pPr>
        <w:spacing w:after="0" w:line="259" w:lineRule="auto"/>
        <w:ind w:left="0" w:right="406" w:firstLine="0"/>
        <w:jc w:val="center"/>
      </w:pPr>
      <w:r>
        <w:rPr>
          <w:b/>
          <w:sz w:val="22"/>
        </w:rPr>
        <w:t xml:space="preserve"> </w:t>
      </w:r>
    </w:p>
    <w:p w14:paraId="20190E60" w14:textId="77777777" w:rsidR="00C76F60" w:rsidRDefault="00620CFB">
      <w:pPr>
        <w:spacing w:after="0" w:line="259" w:lineRule="auto"/>
        <w:ind w:left="0" w:right="406" w:firstLine="0"/>
        <w:jc w:val="center"/>
      </w:pPr>
      <w:r>
        <w:rPr>
          <w:b/>
          <w:sz w:val="22"/>
        </w:rPr>
        <w:lastRenderedPageBreak/>
        <w:t xml:space="preserve"> </w:t>
      </w:r>
    </w:p>
    <w:p w14:paraId="7C49381C" w14:textId="77777777" w:rsidR="00C76F60" w:rsidRDefault="00620CFB">
      <w:pPr>
        <w:pStyle w:val="Heading1"/>
        <w:ind w:left="1416"/>
      </w:pPr>
      <w:r>
        <w:rPr>
          <w:u w:val="none"/>
        </w:rPr>
        <w:t xml:space="preserve"> </w:t>
      </w:r>
      <w:r>
        <w:t>OUR 6 STRATEGIES TO IMPACT ON LEARNING THROUGH FEEDBACK</w:t>
      </w:r>
      <w:r>
        <w:rPr>
          <w:u w:val="none"/>
        </w:rPr>
        <w:t xml:space="preserve">- Examples </w:t>
      </w:r>
    </w:p>
    <w:tbl>
      <w:tblPr>
        <w:tblStyle w:val="TableGrid"/>
        <w:tblW w:w="9969" w:type="dxa"/>
        <w:tblInd w:w="6" w:type="dxa"/>
        <w:tblCellMar>
          <w:top w:w="2" w:type="dxa"/>
          <w:left w:w="104" w:type="dxa"/>
          <w:bottom w:w="5" w:type="dxa"/>
          <w:right w:w="61" w:type="dxa"/>
        </w:tblCellMar>
        <w:tblLook w:val="04A0" w:firstRow="1" w:lastRow="0" w:firstColumn="1" w:lastColumn="0" w:noHBand="0" w:noVBand="1"/>
      </w:tblPr>
      <w:tblGrid>
        <w:gridCol w:w="4466"/>
        <w:gridCol w:w="5503"/>
      </w:tblGrid>
      <w:tr w:rsidR="00C76F60" w14:paraId="30143926" w14:textId="77777777">
        <w:trPr>
          <w:trHeight w:val="548"/>
        </w:trPr>
        <w:tc>
          <w:tcPr>
            <w:tcW w:w="4466" w:type="dxa"/>
            <w:tcBorders>
              <w:top w:val="single" w:sz="4" w:space="0" w:color="000000"/>
              <w:left w:val="single" w:sz="4" w:space="0" w:color="000000"/>
              <w:bottom w:val="single" w:sz="4" w:space="0" w:color="000000"/>
              <w:right w:val="single" w:sz="4" w:space="0" w:color="000000"/>
            </w:tcBorders>
            <w:shd w:val="clear" w:color="auto" w:fill="92D050"/>
          </w:tcPr>
          <w:p w14:paraId="1FFA9611" w14:textId="77777777" w:rsidR="00C76F60" w:rsidRDefault="00620CFB">
            <w:pPr>
              <w:spacing w:after="0" w:line="259" w:lineRule="auto"/>
              <w:ind w:left="0" w:firstLine="0"/>
              <w:jc w:val="left"/>
            </w:pPr>
            <w:r>
              <w:rPr>
                <w:b/>
                <w:sz w:val="22"/>
              </w:rPr>
              <w:t xml:space="preserve">1.On the spot Feedback- continual </w:t>
            </w:r>
          </w:p>
          <w:p w14:paraId="6B5BC272" w14:textId="77777777" w:rsidR="00C76F60" w:rsidRDefault="00620CFB">
            <w:pPr>
              <w:spacing w:after="0" w:line="259" w:lineRule="auto"/>
              <w:ind w:left="0" w:firstLine="0"/>
              <w:jc w:val="left"/>
            </w:pPr>
            <w:r>
              <w:rPr>
                <w:b/>
                <w:sz w:val="22"/>
              </w:rPr>
              <w:t xml:space="preserve"> </w:t>
            </w:r>
          </w:p>
        </w:tc>
        <w:tc>
          <w:tcPr>
            <w:tcW w:w="5503" w:type="dxa"/>
            <w:tcBorders>
              <w:top w:val="single" w:sz="4" w:space="0" w:color="000000"/>
              <w:left w:val="single" w:sz="4" w:space="0" w:color="000000"/>
              <w:bottom w:val="single" w:sz="4" w:space="0" w:color="000000"/>
              <w:right w:val="single" w:sz="4" w:space="0" w:color="000000"/>
            </w:tcBorders>
            <w:shd w:val="clear" w:color="auto" w:fill="92D050"/>
          </w:tcPr>
          <w:p w14:paraId="3A3F7910" w14:textId="77777777" w:rsidR="00C76F60" w:rsidRDefault="00620CFB">
            <w:pPr>
              <w:spacing w:after="0" w:line="259" w:lineRule="auto"/>
              <w:ind w:left="6" w:firstLine="0"/>
              <w:jc w:val="left"/>
            </w:pPr>
            <w:r>
              <w:rPr>
                <w:b/>
                <w:sz w:val="22"/>
              </w:rPr>
              <w:t xml:space="preserve"> </w:t>
            </w:r>
          </w:p>
        </w:tc>
      </w:tr>
      <w:tr w:rsidR="00C76F60" w14:paraId="03BC69C6" w14:textId="77777777">
        <w:trPr>
          <w:trHeight w:val="6179"/>
        </w:trPr>
        <w:tc>
          <w:tcPr>
            <w:tcW w:w="4466" w:type="dxa"/>
            <w:tcBorders>
              <w:top w:val="single" w:sz="4" w:space="0" w:color="000000"/>
              <w:left w:val="single" w:sz="4" w:space="0" w:color="000000"/>
              <w:bottom w:val="single" w:sz="4" w:space="0" w:color="000000"/>
              <w:right w:val="single" w:sz="4" w:space="0" w:color="000000"/>
            </w:tcBorders>
          </w:tcPr>
          <w:p w14:paraId="12E13495" w14:textId="77777777" w:rsidR="00C76F60" w:rsidRDefault="00620CFB">
            <w:pPr>
              <w:spacing w:after="0" w:line="259" w:lineRule="auto"/>
              <w:ind w:left="0" w:firstLine="0"/>
              <w:jc w:val="left"/>
            </w:pPr>
            <w:r>
              <w:rPr>
                <w:b/>
                <w:sz w:val="22"/>
              </w:rPr>
              <w:t xml:space="preserve"> </w:t>
            </w:r>
          </w:p>
          <w:p w14:paraId="64AB006F" w14:textId="77777777" w:rsidR="00C76F60" w:rsidRDefault="00620CFB">
            <w:pPr>
              <w:spacing w:after="0" w:line="259" w:lineRule="auto"/>
              <w:ind w:left="0" w:right="225" w:firstLine="0"/>
              <w:jc w:val="right"/>
            </w:pPr>
            <w:r>
              <w:rPr>
                <w:noProof/>
                <w:lang w:val="en-GB" w:eastAsia="en-GB" w:bidi="ar-SA"/>
              </w:rPr>
              <w:drawing>
                <wp:inline distT="0" distB="0" distL="0" distR="0" wp14:anchorId="22B0EEDD" wp14:editId="78C85BFD">
                  <wp:extent cx="2556510" cy="3103626"/>
                  <wp:effectExtent l="0" t="0" r="0" b="0"/>
                  <wp:docPr id="4120" name="Picture 4120" descr="A close up of text on a white surface&#10;&#10;Description automatically generated"/>
                  <wp:cNvGraphicFramePr/>
                  <a:graphic xmlns:a="http://schemas.openxmlformats.org/drawingml/2006/main">
                    <a:graphicData uri="http://schemas.openxmlformats.org/drawingml/2006/picture">
                      <pic:pic xmlns:pic="http://schemas.openxmlformats.org/drawingml/2006/picture">
                        <pic:nvPicPr>
                          <pic:cNvPr id="4120" name="Picture 4120"/>
                          <pic:cNvPicPr/>
                        </pic:nvPicPr>
                        <pic:blipFill>
                          <a:blip r:embed="rId27"/>
                          <a:stretch>
                            <a:fillRect/>
                          </a:stretch>
                        </pic:blipFill>
                        <pic:spPr>
                          <a:xfrm>
                            <a:off x="0" y="0"/>
                            <a:ext cx="2556510" cy="3103626"/>
                          </a:xfrm>
                          <a:prstGeom prst="rect">
                            <a:avLst/>
                          </a:prstGeom>
                        </pic:spPr>
                      </pic:pic>
                    </a:graphicData>
                  </a:graphic>
                </wp:inline>
              </w:drawing>
            </w:r>
            <w:r>
              <w:rPr>
                <w:b/>
                <w:sz w:val="22"/>
              </w:rPr>
              <w:t xml:space="preserve"> </w:t>
            </w:r>
          </w:p>
          <w:p w14:paraId="0F3C8708" w14:textId="77777777" w:rsidR="00C76F60" w:rsidRDefault="00620CFB">
            <w:pPr>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014F62E" w14:textId="77777777" w:rsidR="00C76F60" w:rsidRDefault="00620CFB">
            <w:pPr>
              <w:spacing w:after="0" w:line="259" w:lineRule="auto"/>
              <w:ind w:left="0" w:firstLine="0"/>
              <w:jc w:val="left"/>
            </w:pPr>
            <w:r>
              <w:t xml:space="preserve">On the sport feedback can also include mini plenaries, re-teaching a concept and open-ended questioning. </w:t>
            </w:r>
          </w:p>
        </w:tc>
        <w:tc>
          <w:tcPr>
            <w:tcW w:w="5503" w:type="dxa"/>
            <w:tcBorders>
              <w:top w:val="single" w:sz="4" w:space="0" w:color="000000"/>
              <w:left w:val="single" w:sz="4" w:space="0" w:color="000000"/>
              <w:bottom w:val="single" w:sz="4" w:space="0" w:color="000000"/>
              <w:right w:val="single" w:sz="4" w:space="0" w:color="000000"/>
            </w:tcBorders>
          </w:tcPr>
          <w:p w14:paraId="5F3505FF" w14:textId="77777777" w:rsidR="00C76F60" w:rsidRDefault="00620CFB">
            <w:pPr>
              <w:spacing w:line="236" w:lineRule="auto"/>
              <w:ind w:left="6" w:firstLine="0"/>
            </w:pPr>
            <w:r>
              <w:t xml:space="preserve">Pink and green highlighters to be used during learning time – on the stop, real time feedback.  </w:t>
            </w:r>
          </w:p>
          <w:p w14:paraId="1033E5D3" w14:textId="77777777" w:rsidR="00C76F60" w:rsidRDefault="00620CFB">
            <w:pPr>
              <w:spacing w:after="0" w:line="259" w:lineRule="auto"/>
              <w:ind w:left="6" w:firstLine="0"/>
              <w:jc w:val="left"/>
            </w:pPr>
            <w:r>
              <w:t xml:space="preserve">Children respond to your feedback with their green pen.  </w:t>
            </w:r>
          </w:p>
          <w:p w14:paraId="32048F7E" w14:textId="77777777" w:rsidR="00C76F60" w:rsidRDefault="00620CFB">
            <w:pPr>
              <w:spacing w:after="0" w:line="241" w:lineRule="auto"/>
              <w:ind w:left="6" w:firstLine="0"/>
            </w:pPr>
            <w:r>
              <w:t xml:space="preserve">This is an opportunity to quickly address misconceptions and move the learning on. </w:t>
            </w:r>
          </w:p>
          <w:p w14:paraId="7401A552" w14:textId="77777777" w:rsidR="00C76F60" w:rsidRDefault="00620CFB">
            <w:pPr>
              <w:spacing w:after="0" w:line="259" w:lineRule="auto"/>
              <w:ind w:left="6" w:firstLine="0"/>
              <w:jc w:val="left"/>
            </w:pPr>
            <w:r>
              <w:t xml:space="preserve"> </w:t>
            </w:r>
          </w:p>
          <w:p w14:paraId="7E301EBD" w14:textId="77777777" w:rsidR="00C76F60" w:rsidRDefault="00620CFB">
            <w:pPr>
              <w:spacing w:after="3" w:line="238" w:lineRule="auto"/>
              <w:ind w:left="6" w:right="49" w:firstLine="0"/>
            </w:pPr>
            <w:r>
              <w:t xml:space="preserve">Teacher uses red pen, green and pink highlighters and the children use a black pen or pencil and when addressing mistakes, use their green pen. </w:t>
            </w:r>
          </w:p>
          <w:p w14:paraId="171844DB" w14:textId="77777777" w:rsidR="00C76F60" w:rsidRDefault="00620CFB">
            <w:pPr>
              <w:spacing w:after="0" w:line="259" w:lineRule="auto"/>
              <w:ind w:left="6" w:firstLine="0"/>
              <w:jc w:val="left"/>
            </w:pPr>
            <w:r>
              <w:t xml:space="preserve"> </w:t>
            </w:r>
          </w:p>
          <w:p w14:paraId="19163358" w14:textId="77777777" w:rsidR="00C76F60" w:rsidRDefault="00620CFB">
            <w:pPr>
              <w:spacing w:after="0" w:line="259" w:lineRule="auto"/>
              <w:ind w:left="0" w:right="1" w:firstLine="0"/>
              <w:jc w:val="right"/>
            </w:pPr>
            <w:r>
              <w:rPr>
                <w:noProof/>
                <w:lang w:val="en-GB" w:eastAsia="en-GB" w:bidi="ar-SA"/>
              </w:rPr>
              <w:drawing>
                <wp:inline distT="0" distB="0" distL="0" distR="0" wp14:anchorId="397DF298" wp14:editId="2FD08A76">
                  <wp:extent cx="3352038" cy="2051050"/>
                  <wp:effectExtent l="0" t="0" r="0" b="0"/>
                  <wp:docPr id="4122" name="Picture 4122" descr="A close up of text on a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4122" name="Picture 4122"/>
                          <pic:cNvPicPr/>
                        </pic:nvPicPr>
                        <pic:blipFill>
                          <a:blip r:embed="rId28"/>
                          <a:stretch>
                            <a:fillRect/>
                          </a:stretch>
                        </pic:blipFill>
                        <pic:spPr>
                          <a:xfrm>
                            <a:off x="0" y="0"/>
                            <a:ext cx="3352038" cy="2051050"/>
                          </a:xfrm>
                          <a:prstGeom prst="rect">
                            <a:avLst/>
                          </a:prstGeom>
                        </pic:spPr>
                      </pic:pic>
                    </a:graphicData>
                  </a:graphic>
                </wp:inline>
              </w:drawing>
            </w:r>
            <w:r>
              <w:rPr>
                <w:b/>
                <w:sz w:val="22"/>
              </w:rPr>
              <w:t xml:space="preserve"> </w:t>
            </w:r>
          </w:p>
        </w:tc>
      </w:tr>
      <w:tr w:rsidR="00C76F60" w14:paraId="124B8E01" w14:textId="77777777">
        <w:trPr>
          <w:trHeight w:val="483"/>
        </w:trPr>
        <w:tc>
          <w:tcPr>
            <w:tcW w:w="4466" w:type="dxa"/>
            <w:tcBorders>
              <w:top w:val="single" w:sz="4" w:space="0" w:color="000000"/>
              <w:left w:val="single" w:sz="4" w:space="0" w:color="000000"/>
              <w:bottom w:val="single" w:sz="4" w:space="0" w:color="000000"/>
              <w:right w:val="single" w:sz="4" w:space="0" w:color="000000"/>
            </w:tcBorders>
            <w:shd w:val="clear" w:color="auto" w:fill="92D050"/>
          </w:tcPr>
          <w:p w14:paraId="6E328A3F" w14:textId="77777777" w:rsidR="00C76F60" w:rsidRDefault="00620CFB">
            <w:pPr>
              <w:spacing w:after="0" w:line="259" w:lineRule="auto"/>
              <w:ind w:left="0" w:firstLine="0"/>
              <w:jc w:val="left"/>
            </w:pPr>
            <w:r>
              <w:rPr>
                <w:b/>
                <w:sz w:val="22"/>
              </w:rPr>
              <w:t xml:space="preserve">2.Star and Next Step Marking </w:t>
            </w:r>
          </w:p>
        </w:tc>
        <w:tc>
          <w:tcPr>
            <w:tcW w:w="5503" w:type="dxa"/>
            <w:tcBorders>
              <w:top w:val="single" w:sz="4" w:space="0" w:color="000000"/>
              <w:left w:val="single" w:sz="4" w:space="0" w:color="000000"/>
              <w:bottom w:val="single" w:sz="4" w:space="0" w:color="000000"/>
              <w:right w:val="single" w:sz="4" w:space="0" w:color="000000"/>
            </w:tcBorders>
            <w:shd w:val="clear" w:color="auto" w:fill="92D050"/>
          </w:tcPr>
          <w:p w14:paraId="23EE915E" w14:textId="77777777" w:rsidR="00C76F60" w:rsidRDefault="00620CFB">
            <w:pPr>
              <w:spacing w:after="0" w:line="259" w:lineRule="auto"/>
              <w:ind w:left="6" w:firstLine="0"/>
              <w:jc w:val="left"/>
            </w:pPr>
            <w:r>
              <w:rPr>
                <w:b/>
                <w:sz w:val="22"/>
              </w:rPr>
              <w:t xml:space="preserve"> </w:t>
            </w:r>
          </w:p>
        </w:tc>
      </w:tr>
      <w:tr w:rsidR="00C76F60" w14:paraId="4E914657" w14:textId="77777777">
        <w:trPr>
          <w:trHeight w:val="6178"/>
        </w:trPr>
        <w:tc>
          <w:tcPr>
            <w:tcW w:w="4466" w:type="dxa"/>
            <w:tcBorders>
              <w:top w:val="single" w:sz="4" w:space="0" w:color="000000"/>
              <w:left w:val="single" w:sz="4" w:space="0" w:color="000000"/>
              <w:bottom w:val="single" w:sz="4" w:space="0" w:color="000000"/>
              <w:right w:val="single" w:sz="4" w:space="0" w:color="000000"/>
            </w:tcBorders>
            <w:vAlign w:val="bottom"/>
          </w:tcPr>
          <w:p w14:paraId="77938172" w14:textId="77777777" w:rsidR="00C76F60" w:rsidRDefault="00620CFB">
            <w:pPr>
              <w:spacing w:after="3251" w:line="259" w:lineRule="auto"/>
              <w:ind w:left="1" w:firstLine="0"/>
              <w:jc w:val="left"/>
            </w:pPr>
            <w:r>
              <w:rPr>
                <w:noProof/>
                <w:lang w:val="en-GB" w:eastAsia="en-GB" w:bidi="ar-SA"/>
              </w:rPr>
              <w:drawing>
                <wp:anchor distT="0" distB="0" distL="114300" distR="114300" simplePos="0" relativeHeight="251679744" behindDoc="0" locked="0" layoutInCell="1" allowOverlap="0" wp14:anchorId="6E5C9127" wp14:editId="70397F86">
                  <wp:simplePos x="0" y="0"/>
                  <wp:positionH relativeFrom="column">
                    <wp:posOffset>66834</wp:posOffset>
                  </wp:positionH>
                  <wp:positionV relativeFrom="paragraph">
                    <wp:posOffset>1575436</wp:posOffset>
                  </wp:positionV>
                  <wp:extent cx="2180717" cy="2245360"/>
                  <wp:effectExtent l="0" t="0" r="0" b="0"/>
                  <wp:wrapSquare wrapText="bothSides"/>
                  <wp:docPr id="4126" name="Picture 4126"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4126" name="Picture 4126"/>
                          <pic:cNvPicPr/>
                        </pic:nvPicPr>
                        <pic:blipFill>
                          <a:blip r:embed="rId29"/>
                          <a:stretch>
                            <a:fillRect/>
                          </a:stretch>
                        </pic:blipFill>
                        <pic:spPr>
                          <a:xfrm>
                            <a:off x="0" y="0"/>
                            <a:ext cx="2180717" cy="2245360"/>
                          </a:xfrm>
                          <a:prstGeom prst="rect">
                            <a:avLst/>
                          </a:prstGeom>
                        </pic:spPr>
                      </pic:pic>
                    </a:graphicData>
                  </a:graphic>
                </wp:anchor>
              </w:drawing>
            </w:r>
            <w:r>
              <w:rPr>
                <w:noProof/>
                <w:lang w:val="en-GB" w:eastAsia="en-GB" w:bidi="ar-SA"/>
              </w:rPr>
              <w:drawing>
                <wp:inline distT="0" distB="0" distL="0" distR="0" wp14:anchorId="68DE2958" wp14:editId="2DE503F0">
                  <wp:extent cx="2180844" cy="1575435"/>
                  <wp:effectExtent l="0" t="0" r="0" b="0"/>
                  <wp:docPr id="4124" name="Picture 4124" descr="A close up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4124" name="Picture 4124"/>
                          <pic:cNvPicPr/>
                        </pic:nvPicPr>
                        <pic:blipFill>
                          <a:blip r:embed="rId30"/>
                          <a:stretch>
                            <a:fillRect/>
                          </a:stretch>
                        </pic:blipFill>
                        <pic:spPr>
                          <a:xfrm>
                            <a:off x="0" y="0"/>
                            <a:ext cx="2180844" cy="1575435"/>
                          </a:xfrm>
                          <a:prstGeom prst="rect">
                            <a:avLst/>
                          </a:prstGeom>
                        </pic:spPr>
                      </pic:pic>
                    </a:graphicData>
                  </a:graphic>
                </wp:inline>
              </w:drawing>
            </w:r>
            <w:r>
              <w:rPr>
                <w:b/>
                <w:sz w:val="22"/>
              </w:rPr>
              <w:t xml:space="preserve"> </w:t>
            </w:r>
          </w:p>
          <w:p w14:paraId="70D9DE62" w14:textId="77777777" w:rsidR="00C76F60" w:rsidRDefault="00620CFB">
            <w:pPr>
              <w:spacing w:after="0" w:line="259" w:lineRule="auto"/>
              <w:ind w:left="1" w:firstLine="0"/>
              <w:jc w:val="left"/>
            </w:pPr>
            <w:r>
              <w:rPr>
                <w:b/>
                <w:sz w:val="22"/>
              </w:rPr>
              <w:t xml:space="preserve"> </w:t>
            </w:r>
          </w:p>
        </w:tc>
        <w:tc>
          <w:tcPr>
            <w:tcW w:w="5503" w:type="dxa"/>
            <w:tcBorders>
              <w:top w:val="single" w:sz="4" w:space="0" w:color="000000"/>
              <w:left w:val="single" w:sz="4" w:space="0" w:color="000000"/>
              <w:bottom w:val="single" w:sz="4" w:space="0" w:color="000000"/>
              <w:right w:val="single" w:sz="4" w:space="0" w:color="000000"/>
            </w:tcBorders>
          </w:tcPr>
          <w:p w14:paraId="71354C0F" w14:textId="300758EC" w:rsidR="00C76F60" w:rsidRDefault="00620CFB">
            <w:pPr>
              <w:spacing w:line="236" w:lineRule="auto"/>
              <w:ind w:left="6" w:firstLine="0"/>
            </w:pPr>
            <w:r>
              <w:t xml:space="preserve">These stamps are used for </w:t>
            </w:r>
            <w:r w:rsidR="00174AF2">
              <w:t>in-depth</w:t>
            </w:r>
            <w:r>
              <w:t xml:space="preserve"> marking ensuring children know what to do to improve in their work. </w:t>
            </w:r>
          </w:p>
          <w:p w14:paraId="24B3E266" w14:textId="77777777" w:rsidR="00C76F60" w:rsidRDefault="00620CFB">
            <w:pPr>
              <w:spacing w:after="1" w:line="241" w:lineRule="auto"/>
              <w:ind w:left="6" w:firstLine="0"/>
              <w:jc w:val="left"/>
            </w:pPr>
            <w:r>
              <w:t xml:space="preserve">They link very carefully to the learning objective and success criteria. </w:t>
            </w:r>
          </w:p>
          <w:p w14:paraId="24011BC7" w14:textId="77777777" w:rsidR="00C76F60" w:rsidRDefault="00620CFB">
            <w:pPr>
              <w:spacing w:after="0" w:line="259" w:lineRule="auto"/>
              <w:ind w:left="6" w:firstLine="0"/>
              <w:jc w:val="left"/>
            </w:pPr>
            <w:r>
              <w:t xml:space="preserve"> </w:t>
            </w:r>
          </w:p>
          <w:p w14:paraId="59936806" w14:textId="4BE1B896" w:rsidR="00C76F60" w:rsidRDefault="00620CFB">
            <w:pPr>
              <w:spacing w:after="0" w:line="226" w:lineRule="auto"/>
              <w:ind w:left="6" w:right="204" w:firstLine="0"/>
              <w:jc w:val="left"/>
            </w:pPr>
            <w:r>
              <w:rPr>
                <w:noProof/>
                <w:lang w:val="en-GB" w:eastAsia="en-GB" w:bidi="ar-SA"/>
              </w:rPr>
              <w:drawing>
                <wp:anchor distT="0" distB="0" distL="114300" distR="114300" simplePos="0" relativeHeight="251680768" behindDoc="0" locked="0" layoutInCell="1" allowOverlap="0" wp14:anchorId="45D4E867" wp14:editId="13E48592">
                  <wp:simplePos x="0" y="0"/>
                  <wp:positionH relativeFrom="column">
                    <wp:posOffset>186976</wp:posOffset>
                  </wp:positionH>
                  <wp:positionV relativeFrom="paragraph">
                    <wp:posOffset>50165</wp:posOffset>
                  </wp:positionV>
                  <wp:extent cx="603885" cy="544830"/>
                  <wp:effectExtent l="0" t="0" r="0" b="0"/>
                  <wp:wrapSquare wrapText="bothSides"/>
                  <wp:docPr id="4129" name="Picture 4129"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4129" name="Picture 4129"/>
                          <pic:cNvPicPr/>
                        </pic:nvPicPr>
                        <pic:blipFill>
                          <a:blip r:embed="rId24"/>
                          <a:stretch>
                            <a:fillRect/>
                          </a:stretch>
                        </pic:blipFill>
                        <pic:spPr>
                          <a:xfrm>
                            <a:off x="0" y="0"/>
                            <a:ext cx="603885" cy="544830"/>
                          </a:xfrm>
                          <a:prstGeom prst="rect">
                            <a:avLst/>
                          </a:prstGeom>
                        </pic:spPr>
                      </pic:pic>
                    </a:graphicData>
                  </a:graphic>
                </wp:anchor>
              </w:drawing>
            </w:r>
            <w:r>
              <w:t xml:space="preserve"> What have the children done </w:t>
            </w:r>
            <w:r w:rsidR="00174AF2">
              <w:t xml:space="preserve">well </w:t>
            </w:r>
            <w:r w:rsidR="00174AF2">
              <w:rPr>
                <w:b/>
                <w:sz w:val="22"/>
              </w:rPr>
              <w:t>according</w:t>
            </w:r>
            <w:r>
              <w:t xml:space="preserve"> to the learning objective </w:t>
            </w:r>
          </w:p>
          <w:p w14:paraId="070A9A01" w14:textId="1DBDCE9B" w:rsidR="00C76F60" w:rsidRDefault="00620CFB" w:rsidP="00174AF2">
            <w:pPr>
              <w:spacing w:after="206" w:line="240" w:lineRule="auto"/>
              <w:ind w:right="816"/>
              <w:jc w:val="left"/>
            </w:pPr>
            <w:r>
              <w:t xml:space="preserve">and success criteria- be </w:t>
            </w:r>
            <w:r w:rsidR="00174AF2">
              <w:t xml:space="preserve">very </w:t>
            </w:r>
            <w:r w:rsidR="00174AF2">
              <w:rPr>
                <w:rFonts w:ascii="Times New Roman" w:eastAsia="Times New Roman" w:hAnsi="Times New Roman" w:cs="Times New Roman"/>
                <w:sz w:val="24"/>
              </w:rPr>
              <w:tab/>
            </w:r>
            <w:r>
              <w:t xml:space="preserve">explicit. </w:t>
            </w:r>
          </w:p>
          <w:p w14:paraId="3CC2DA73" w14:textId="77777777" w:rsidR="00C76F60" w:rsidRDefault="00620CFB">
            <w:pPr>
              <w:spacing w:after="37" w:line="239" w:lineRule="auto"/>
              <w:ind w:left="69" w:right="701" w:firstLine="0"/>
              <w:jc w:val="left"/>
            </w:pPr>
            <w:r>
              <w:rPr>
                <w:noProof/>
                <w:lang w:val="en-GB" w:eastAsia="en-GB" w:bidi="ar-SA"/>
              </w:rPr>
              <w:drawing>
                <wp:anchor distT="0" distB="0" distL="114300" distR="114300" simplePos="0" relativeHeight="251681792" behindDoc="0" locked="0" layoutInCell="1" allowOverlap="0" wp14:anchorId="40E4F6D3" wp14:editId="2ADDCCC1">
                  <wp:simplePos x="0" y="0"/>
                  <wp:positionH relativeFrom="column">
                    <wp:posOffset>109506</wp:posOffset>
                  </wp:positionH>
                  <wp:positionV relativeFrom="paragraph">
                    <wp:posOffset>-42925</wp:posOffset>
                  </wp:positionV>
                  <wp:extent cx="775970" cy="775970"/>
                  <wp:effectExtent l="0" t="0" r="0" b="0"/>
                  <wp:wrapSquare wrapText="bothSides"/>
                  <wp:docPr id="4139" name="Picture 4139" descr="http://www.classroomcapers.co.uk/media/catalog/product/cache/1/image/500x500/9df78eab33525d08d6e5fb8d27136e95/n/e/next-steps.jpg"/>
                  <wp:cNvGraphicFramePr/>
                  <a:graphic xmlns:a="http://schemas.openxmlformats.org/drawingml/2006/main">
                    <a:graphicData uri="http://schemas.openxmlformats.org/drawingml/2006/picture">
                      <pic:pic xmlns:pic="http://schemas.openxmlformats.org/drawingml/2006/picture">
                        <pic:nvPicPr>
                          <pic:cNvPr id="4139" name="Picture 4139"/>
                          <pic:cNvPicPr/>
                        </pic:nvPicPr>
                        <pic:blipFill>
                          <a:blip r:embed="rId23"/>
                          <a:stretch>
                            <a:fillRect/>
                          </a:stretch>
                        </pic:blipFill>
                        <pic:spPr>
                          <a:xfrm>
                            <a:off x="0" y="0"/>
                            <a:ext cx="775970" cy="775970"/>
                          </a:xfrm>
                          <a:prstGeom prst="rect">
                            <a:avLst/>
                          </a:prstGeom>
                        </pic:spPr>
                      </pic:pic>
                    </a:graphicData>
                  </a:graphic>
                </wp:anchor>
              </w:drawing>
            </w:r>
            <w:r>
              <w:t xml:space="preserve">What do the children have to improve according to the learning objective and success criteria- be very explicit. </w:t>
            </w:r>
          </w:p>
          <w:p w14:paraId="1A434F90" w14:textId="77777777" w:rsidR="00C76F60" w:rsidRDefault="00620CFB">
            <w:pPr>
              <w:spacing w:after="265" w:line="259" w:lineRule="auto"/>
              <w:ind w:left="69" w:firstLine="0"/>
              <w:jc w:val="left"/>
            </w:pPr>
            <w:r>
              <w:rPr>
                <w:rFonts w:ascii="Times New Roman" w:eastAsia="Times New Roman" w:hAnsi="Times New Roman" w:cs="Times New Roman"/>
                <w:sz w:val="24"/>
              </w:rPr>
              <w:t xml:space="preserve"> </w:t>
            </w:r>
          </w:p>
          <w:p w14:paraId="234FFC5D" w14:textId="77777777" w:rsidR="00C76F60" w:rsidRDefault="00620CFB">
            <w:pPr>
              <w:spacing w:after="0" w:line="259" w:lineRule="auto"/>
              <w:ind w:left="191" w:right="763" w:firstLine="0"/>
              <w:jc w:val="left"/>
            </w:pPr>
            <w:r>
              <w:t xml:space="preserve">Teacher to write comments in red pen and children to respond in green pen. </w:t>
            </w:r>
          </w:p>
        </w:tc>
      </w:tr>
    </w:tbl>
    <w:p w14:paraId="3644472E" w14:textId="77777777" w:rsidR="00C76F60" w:rsidRDefault="00620CFB">
      <w:pPr>
        <w:spacing w:after="0" w:line="259" w:lineRule="auto"/>
        <w:ind w:left="0" w:firstLine="0"/>
      </w:pPr>
      <w:r>
        <w:rPr>
          <w:b/>
          <w:sz w:val="22"/>
        </w:rPr>
        <w:t xml:space="preserve"> </w:t>
      </w:r>
    </w:p>
    <w:p w14:paraId="746B85CD" w14:textId="77777777" w:rsidR="00C76F60" w:rsidRDefault="00620CFB">
      <w:pPr>
        <w:spacing w:after="0" w:line="259" w:lineRule="auto"/>
        <w:ind w:left="0" w:firstLine="0"/>
      </w:pPr>
      <w:r>
        <w:rPr>
          <w:b/>
          <w:sz w:val="22"/>
        </w:rPr>
        <w:lastRenderedPageBreak/>
        <w:t xml:space="preserve"> </w:t>
      </w:r>
    </w:p>
    <w:p w14:paraId="5BF8FE5C" w14:textId="3ABA9D56" w:rsidR="00C76F60" w:rsidRDefault="00620CFB">
      <w:pPr>
        <w:spacing w:after="0" w:line="259" w:lineRule="auto"/>
        <w:ind w:left="0" w:firstLine="0"/>
        <w:rPr>
          <w:b/>
          <w:sz w:val="22"/>
        </w:rPr>
      </w:pPr>
      <w:r>
        <w:rPr>
          <w:b/>
          <w:sz w:val="22"/>
        </w:rPr>
        <w:t xml:space="preserve"> </w:t>
      </w:r>
    </w:p>
    <w:p w14:paraId="7002E784" w14:textId="77777777" w:rsidR="003A4544" w:rsidRDefault="003A4544">
      <w:pPr>
        <w:spacing w:after="0" w:line="259" w:lineRule="auto"/>
        <w:ind w:left="0" w:firstLine="0"/>
      </w:pPr>
    </w:p>
    <w:tbl>
      <w:tblPr>
        <w:tblStyle w:val="TableGrid"/>
        <w:tblW w:w="10195" w:type="dxa"/>
        <w:tblInd w:w="6" w:type="dxa"/>
        <w:tblLayout w:type="fixed"/>
        <w:tblLook w:val="04A0" w:firstRow="1" w:lastRow="0" w:firstColumn="1" w:lastColumn="0" w:noHBand="0" w:noVBand="1"/>
      </w:tblPr>
      <w:tblGrid>
        <w:gridCol w:w="5018"/>
        <w:gridCol w:w="5177"/>
      </w:tblGrid>
      <w:tr w:rsidR="00221116" w14:paraId="44D08709" w14:textId="77777777" w:rsidTr="002E35AA">
        <w:trPr>
          <w:trHeight w:val="483"/>
        </w:trPr>
        <w:tc>
          <w:tcPr>
            <w:tcW w:w="5018" w:type="dxa"/>
            <w:tcBorders>
              <w:top w:val="single" w:sz="4" w:space="0" w:color="000000"/>
              <w:left w:val="single" w:sz="4" w:space="0" w:color="000000"/>
              <w:bottom w:val="single" w:sz="4" w:space="0" w:color="000000"/>
              <w:right w:val="nil"/>
            </w:tcBorders>
            <w:shd w:val="clear" w:color="auto" w:fill="92D050"/>
          </w:tcPr>
          <w:p w14:paraId="7A42F70B" w14:textId="71118CC5" w:rsidR="00221116" w:rsidRDefault="00221116">
            <w:pPr>
              <w:spacing w:after="0" w:line="259" w:lineRule="auto"/>
              <w:ind w:left="104" w:firstLine="0"/>
              <w:jc w:val="left"/>
            </w:pPr>
            <w:r>
              <w:rPr>
                <w:b/>
                <w:sz w:val="22"/>
              </w:rPr>
              <w:t xml:space="preserve">3.The Green Box-  zonal marking </w:t>
            </w:r>
          </w:p>
        </w:tc>
        <w:tc>
          <w:tcPr>
            <w:tcW w:w="5177" w:type="dxa"/>
            <w:tcBorders>
              <w:top w:val="single" w:sz="4" w:space="0" w:color="000000"/>
              <w:left w:val="single" w:sz="4" w:space="0" w:color="000000"/>
              <w:bottom w:val="single" w:sz="4" w:space="0" w:color="000000"/>
              <w:right w:val="single" w:sz="4" w:space="0" w:color="000000"/>
            </w:tcBorders>
            <w:shd w:val="clear" w:color="auto" w:fill="92D050"/>
          </w:tcPr>
          <w:p w14:paraId="552D4583" w14:textId="77777777" w:rsidR="00221116" w:rsidRDefault="00221116">
            <w:pPr>
              <w:spacing w:after="0" w:line="259" w:lineRule="auto"/>
              <w:ind w:left="110" w:firstLine="0"/>
              <w:jc w:val="left"/>
            </w:pPr>
            <w:r>
              <w:rPr>
                <w:b/>
                <w:sz w:val="22"/>
              </w:rPr>
              <w:t xml:space="preserve"> </w:t>
            </w:r>
          </w:p>
        </w:tc>
      </w:tr>
      <w:tr w:rsidR="00221116" w14:paraId="3D8FED94" w14:textId="77777777" w:rsidTr="002E35AA">
        <w:trPr>
          <w:trHeight w:val="418"/>
        </w:trPr>
        <w:tc>
          <w:tcPr>
            <w:tcW w:w="5018" w:type="dxa"/>
            <w:tcBorders>
              <w:top w:val="single" w:sz="4" w:space="0" w:color="000000"/>
              <w:left w:val="single" w:sz="4" w:space="0" w:color="000000"/>
              <w:bottom w:val="single" w:sz="4" w:space="0" w:color="000000"/>
              <w:right w:val="single" w:sz="4" w:space="0" w:color="000000"/>
            </w:tcBorders>
          </w:tcPr>
          <w:p w14:paraId="5119E31A" w14:textId="77777777" w:rsidR="00221116" w:rsidRDefault="00221116">
            <w:pPr>
              <w:spacing w:after="160" w:line="259" w:lineRule="auto"/>
              <w:ind w:left="0" w:firstLine="0"/>
              <w:jc w:val="left"/>
            </w:pPr>
            <w:r>
              <w:rPr>
                <w:b/>
                <w:noProof/>
                <w:lang w:val="en-GB" w:eastAsia="en-GB" w:bidi="ar-SA"/>
              </w:rPr>
              <w:drawing>
                <wp:inline distT="0" distB="0" distL="0" distR="0" wp14:anchorId="0ACB3883" wp14:editId="3143B9BB">
                  <wp:extent cx="2427111" cy="1496859"/>
                  <wp:effectExtent l="0" t="0" r="0" b="1905"/>
                  <wp:docPr id="42" name="Picture 4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2020-07-16 at 12.42.00.png"/>
                          <pic:cNvPicPr/>
                        </pic:nvPicPr>
                        <pic:blipFill>
                          <a:blip r:embed="rId31"/>
                          <a:stretch>
                            <a:fillRect/>
                          </a:stretch>
                        </pic:blipFill>
                        <pic:spPr>
                          <a:xfrm>
                            <a:off x="0" y="0"/>
                            <a:ext cx="2443331" cy="1506862"/>
                          </a:xfrm>
                          <a:prstGeom prst="rect">
                            <a:avLst/>
                          </a:prstGeom>
                        </pic:spPr>
                      </pic:pic>
                    </a:graphicData>
                  </a:graphic>
                </wp:inline>
              </w:drawing>
            </w:r>
          </w:p>
          <w:p w14:paraId="0ED932F3" w14:textId="441D9C1B" w:rsidR="00221116" w:rsidRDefault="00221116">
            <w:pPr>
              <w:spacing w:after="160" w:line="259" w:lineRule="auto"/>
              <w:ind w:left="0" w:firstLine="0"/>
              <w:jc w:val="left"/>
            </w:pPr>
            <w:r>
              <w:rPr>
                <w:b/>
                <w:noProof/>
                <w:lang w:val="en-GB" w:eastAsia="en-GB" w:bidi="ar-SA"/>
              </w:rPr>
              <w:drawing>
                <wp:inline distT="0" distB="0" distL="0" distR="0" wp14:anchorId="3EFAA102" wp14:editId="2FFFA477">
                  <wp:extent cx="2212622" cy="1979681"/>
                  <wp:effectExtent l="0" t="0" r="0" b="1905"/>
                  <wp:docPr id="49" name="Picture 4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2020-07-16 at 13.06.10.png"/>
                          <pic:cNvPicPr/>
                        </pic:nvPicPr>
                        <pic:blipFill>
                          <a:blip r:embed="rId32"/>
                          <a:stretch>
                            <a:fillRect/>
                          </a:stretch>
                        </pic:blipFill>
                        <pic:spPr>
                          <a:xfrm>
                            <a:off x="0" y="0"/>
                            <a:ext cx="2228100" cy="1993530"/>
                          </a:xfrm>
                          <a:prstGeom prst="rect">
                            <a:avLst/>
                          </a:prstGeom>
                        </pic:spPr>
                      </pic:pic>
                    </a:graphicData>
                  </a:graphic>
                </wp:inline>
              </w:drawing>
            </w:r>
          </w:p>
        </w:tc>
        <w:tc>
          <w:tcPr>
            <w:tcW w:w="5177" w:type="dxa"/>
            <w:tcBorders>
              <w:top w:val="single" w:sz="4" w:space="0" w:color="000000"/>
              <w:left w:val="single" w:sz="4" w:space="0" w:color="000000"/>
              <w:bottom w:val="single" w:sz="4" w:space="0" w:color="000000"/>
              <w:right w:val="double" w:sz="4" w:space="0" w:color="000000"/>
            </w:tcBorders>
            <w:vAlign w:val="bottom"/>
          </w:tcPr>
          <w:p w14:paraId="6E9AA3EF" w14:textId="0AFB2498" w:rsidR="00221116" w:rsidRDefault="00221116">
            <w:pPr>
              <w:spacing w:after="0" w:line="259" w:lineRule="auto"/>
              <w:ind w:left="-30" w:firstLine="0"/>
              <w:jc w:val="left"/>
            </w:pPr>
            <w:r>
              <w:rPr>
                <w:noProof/>
                <w:lang w:val="en-GB" w:eastAsia="en-GB" w:bidi="ar-SA"/>
              </w:rPr>
              <mc:AlternateContent>
                <mc:Choice Requires="wps">
                  <w:drawing>
                    <wp:anchor distT="0" distB="0" distL="114300" distR="114300" simplePos="0" relativeHeight="251687936" behindDoc="0" locked="0" layoutInCell="1" allowOverlap="1" wp14:anchorId="5A60164B" wp14:editId="63F726AC">
                      <wp:simplePos x="0" y="0"/>
                      <wp:positionH relativeFrom="column">
                        <wp:posOffset>36443</wp:posOffset>
                      </wp:positionH>
                      <wp:positionV relativeFrom="paragraph">
                        <wp:posOffset>3755</wp:posOffset>
                      </wp:positionV>
                      <wp:extent cx="3098248" cy="3589434"/>
                      <wp:effectExtent l="0" t="0" r="13335" b="17780"/>
                      <wp:wrapNone/>
                      <wp:docPr id="2" name="Text Box 2"/>
                      <wp:cNvGraphicFramePr/>
                      <a:graphic xmlns:a="http://schemas.openxmlformats.org/drawingml/2006/main">
                        <a:graphicData uri="http://schemas.microsoft.com/office/word/2010/wordprocessingShape">
                          <wps:wsp>
                            <wps:cNvSpPr txBox="1"/>
                            <wps:spPr>
                              <a:xfrm>
                                <a:off x="0" y="0"/>
                                <a:ext cx="3098248" cy="3589434"/>
                              </a:xfrm>
                              <a:prstGeom prst="rect">
                                <a:avLst/>
                              </a:prstGeom>
                              <a:solidFill>
                                <a:schemeClr val="lt1"/>
                              </a:solidFill>
                              <a:ln w="6350">
                                <a:solidFill>
                                  <a:schemeClr val="bg1"/>
                                </a:solidFill>
                              </a:ln>
                            </wps:spPr>
                            <wps:txbx>
                              <w:txbxContent>
                                <w:p w14:paraId="27172DF9" w14:textId="77777777" w:rsidR="00221116" w:rsidRPr="00804CC4" w:rsidRDefault="00221116" w:rsidP="00221116">
                                  <w:pPr>
                                    <w:pStyle w:val="NoSpacing"/>
                                    <w:jc w:val="both"/>
                                    <w:rPr>
                                      <w:b/>
                                      <w:bCs/>
                                      <w:sz w:val="20"/>
                                      <w:szCs w:val="20"/>
                                    </w:rPr>
                                  </w:pPr>
                                  <w:r w:rsidRPr="00804CC4">
                                    <w:rPr>
                                      <w:b/>
                                      <w:bCs/>
                                      <w:sz w:val="20"/>
                                      <w:szCs w:val="20"/>
                                    </w:rPr>
                                    <w:t>Option 1</w:t>
                                  </w:r>
                                </w:p>
                                <w:p w14:paraId="3F4B7DE7" w14:textId="77777777" w:rsidR="00221116" w:rsidRDefault="00221116" w:rsidP="00221116">
                                  <w:pPr>
                                    <w:pStyle w:val="NoSpacing"/>
                                    <w:jc w:val="both"/>
                                    <w:rPr>
                                      <w:sz w:val="20"/>
                                    </w:rPr>
                                  </w:pPr>
                                  <w:r>
                                    <w:rPr>
                                      <w:sz w:val="20"/>
                                    </w:rPr>
                                    <w:t>D</w:t>
                                  </w:r>
                                  <w:r w:rsidRPr="003D0A13">
                                    <w:rPr>
                                      <w:sz w:val="20"/>
                                    </w:rPr>
                                    <w:t>raw a Green Box, using a green highlighter around a section of a child’s work and give in-depth feedback against the L</w:t>
                                  </w:r>
                                  <w:r>
                                    <w:rPr>
                                      <w:sz w:val="20"/>
                                    </w:rPr>
                                    <w:t xml:space="preserve">earning Objective </w:t>
                                  </w:r>
                                  <w:r w:rsidRPr="003D0A13">
                                    <w:rPr>
                                      <w:sz w:val="20"/>
                                    </w:rPr>
                                    <w:t>or S</w:t>
                                  </w:r>
                                  <w:r>
                                    <w:rPr>
                                      <w:sz w:val="20"/>
                                    </w:rPr>
                                    <w:t xml:space="preserve">uccess Criteria </w:t>
                                  </w:r>
                                  <w:r w:rsidRPr="003D0A13">
                                    <w:rPr>
                                      <w:sz w:val="20"/>
                                    </w:rPr>
                                    <w:t>rather than the whole piece</w:t>
                                  </w:r>
                                  <w:r>
                                    <w:rPr>
                                      <w:sz w:val="20"/>
                                    </w:rPr>
                                    <w:t>.</w:t>
                                  </w:r>
                                </w:p>
                                <w:p w14:paraId="4E29D598" w14:textId="77777777" w:rsidR="00221116" w:rsidRPr="003D0A13" w:rsidRDefault="00221116" w:rsidP="00221116">
                                  <w:pPr>
                                    <w:pStyle w:val="NoSpacing"/>
                                    <w:jc w:val="both"/>
                                    <w:rPr>
                                      <w:sz w:val="20"/>
                                    </w:rPr>
                                  </w:pPr>
                                </w:p>
                                <w:p w14:paraId="35F3F76B" w14:textId="77777777" w:rsidR="00221116" w:rsidRPr="00804CC4" w:rsidRDefault="00221116" w:rsidP="00221116">
                                  <w:pPr>
                                    <w:pStyle w:val="NoSpacing"/>
                                    <w:jc w:val="both"/>
                                    <w:rPr>
                                      <w:b/>
                                      <w:sz w:val="20"/>
                                      <w:szCs w:val="20"/>
                                    </w:rPr>
                                  </w:pPr>
                                  <w:r w:rsidRPr="00804CC4">
                                    <w:rPr>
                                      <w:b/>
                                      <w:sz w:val="20"/>
                                      <w:szCs w:val="20"/>
                                    </w:rPr>
                                    <w:t>Option 2</w:t>
                                  </w:r>
                                </w:p>
                                <w:p w14:paraId="6B679D7C" w14:textId="77777777" w:rsidR="00221116" w:rsidRDefault="00221116" w:rsidP="00221116">
                                  <w:pPr>
                                    <w:pStyle w:val="NoSpacing"/>
                                    <w:jc w:val="both"/>
                                    <w:rPr>
                                      <w:sz w:val="20"/>
                                    </w:rPr>
                                  </w:pPr>
                                  <w:r>
                                    <w:rPr>
                                      <w:sz w:val="20"/>
                                    </w:rPr>
                                    <w:t>D</w:t>
                                  </w:r>
                                  <w:r w:rsidRPr="003D0A13">
                                    <w:rPr>
                                      <w:sz w:val="20"/>
                                    </w:rPr>
                                    <w:t>raw a Green Box, using a green highlighter around a section of a child’s work and ask for the child to edit this piece of work only, rather than the whole piece.</w:t>
                                  </w:r>
                                </w:p>
                                <w:p w14:paraId="0111812E" w14:textId="77777777" w:rsidR="00221116" w:rsidRDefault="00221116" w:rsidP="00221116">
                                  <w:pPr>
                                    <w:pStyle w:val="NoSpacing"/>
                                    <w:jc w:val="both"/>
                                    <w:rPr>
                                      <w:sz w:val="20"/>
                                    </w:rPr>
                                  </w:pPr>
                                </w:p>
                                <w:p w14:paraId="1795812E" w14:textId="77777777" w:rsidR="00221116" w:rsidRPr="00804CC4" w:rsidRDefault="00221116" w:rsidP="00221116">
                                  <w:pPr>
                                    <w:pStyle w:val="NoSpacing"/>
                                    <w:jc w:val="both"/>
                                    <w:rPr>
                                      <w:b/>
                                      <w:bCs/>
                                      <w:sz w:val="20"/>
                                    </w:rPr>
                                  </w:pPr>
                                  <w:r w:rsidRPr="00804CC4">
                                    <w:rPr>
                                      <w:b/>
                                      <w:bCs/>
                                      <w:sz w:val="20"/>
                                    </w:rPr>
                                    <w:t>Remember:</w:t>
                                  </w:r>
                                </w:p>
                                <w:p w14:paraId="5D896F6B" w14:textId="77777777" w:rsidR="00221116" w:rsidRPr="00723E0C" w:rsidRDefault="00221116" w:rsidP="00221116">
                                  <w:pPr>
                                    <w:rPr>
                                      <w:szCs w:val="20"/>
                                    </w:rPr>
                                  </w:pPr>
                                  <w:r w:rsidRPr="00723E0C">
                                    <w:rPr>
                                      <w:szCs w:val="20"/>
                                      <w:shd w:val="clear" w:color="auto" w:fill="FFFFFF"/>
                                    </w:rPr>
                                    <w:t>Choose one area of a child’s work to mark. Just one section. Mark it well and in detail and offer sophisticated feedback and no matter what, ensure that the feedback is specific and diagnostic</w:t>
                                  </w:r>
                                  <w:r>
                                    <w:rPr>
                                      <w:szCs w:val="20"/>
                                      <w:shd w:val="clear" w:color="auto" w:fill="FFFFFF"/>
                                    </w:rPr>
                                    <w:t>.</w:t>
                                  </w:r>
                                  <w:r w:rsidRPr="00723E0C">
                                    <w:rPr>
                                      <w:szCs w:val="20"/>
                                      <w:shd w:val="clear" w:color="auto" w:fill="FFFFFF"/>
                                    </w:rPr>
                                    <w:t> </w:t>
                                  </w:r>
                                </w:p>
                                <w:p w14:paraId="3C7D1DD1" w14:textId="77777777" w:rsidR="00221116" w:rsidRDefault="0022111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A60164B" id="_x0000_t202" coordsize="21600,21600" o:spt="202" path="m,l,21600r21600,l21600,xe">
                      <v:stroke joinstyle="miter"/>
                      <v:path gradientshapeok="t" o:connecttype="rect"/>
                    </v:shapetype>
                    <v:shape id="Text Box 2" o:spid="_x0000_s1039" type="#_x0000_t202" style="position:absolute;left:0;text-align:left;margin-left:2.85pt;margin-top:.3pt;width:243.95pt;height:28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5uTAIAAKkEAAAOAAAAZHJzL2Uyb0RvYy54bWysVE2P2jAQvVfqf7B8LwmfBURYUVZUldDu&#10;SlDt2Tg2RHI8rm1I6K/v2CHAbvdU9WLGM5PnmTdvmD3UpSInYV0BOqPdTkqJ0BzyQu8z+nO7+jKm&#10;xHmmc6ZAi4yehaMP88+fZpWZih4cQOXCEgTRblqZjB68N9MkcfwgSuY6YITGoARbMo9Xu09yyypE&#10;L1XSS9NRUoHNjQUunEPvYxOk84gvpeD+WUonPFEZxdp8PG08d+FM5jM23VtmDgW/lMH+oYqSFRof&#10;vUI9Ms/I0RZ/QZUFt+BA+g6HMgEpCy5iD9hNN33XzebAjIi9IDnOXGly/w+WP51eLCnyjPYo0azE&#10;EW1F7ck3qEkvsFMZN8WkjcE0X6Mbp9z6HTpD07W0ZfjFdgjGkefzldsAxtHZTyfj3gDVwDHWH44n&#10;g/4g4CS3z411/ruAkgQjoxaHFzllp7XzTWqbEl5zoIp8VSgVL0EwYqksOTEctfKxSAR/k6U0qTI6&#10;6g/TCPwmFiV3Q9jtP0BAPKWx5kBK03ywfL2rI4Wjlpgd5Gfky0KjN2f4qsCe1sz5F2ZRYEgRLo1/&#10;xkMqwJrgYlFyAPv7I3/Ix7ljlJIKBZtR9+vIrKBE/dCoiEl3MAgKj5fB8GsPL/Y+sruP6GO5BCSq&#10;i+tpeDRDvletKS2Ur7hbi/Aqhpjm+HZGfWsufbNGuJtcLBYxCTVtmF/rjeEBOgwmTGxbvzJrLmP1&#10;qIgnaKXNpu+m2+SGLzUsjh5kEUcfeG5YvdCP+xDFc9ndsHD395h1+4eZ/wEAAP//AwBQSwMEFAAG&#10;AAgAAAAhABH1Kh3gAAAACwEAAA8AAABkcnMvZG93bnJldi54bWxMT01PwzAMvSPxHyIjcWMprOu2&#10;rulUMSEkhoTYuHDzWtNWNE7VZFv37zEnuFi2n/0+svVoO3WiwbeODdxPIlDEpatarg187J/uFqB8&#10;QK6wc0wGLuRhnV9fZZhW7szvdNqFWgkJ+xQNNCH0qda+bMiin7ieWLAvN1gMMg61rgY8C7nt9EMU&#10;Jdpiy6LQYE+PDZXfu6M18BJ/4mYatnQJPL4VxfOij/2rMbc342YlpViBCjSGvw/4zSD+IRdjB3fk&#10;yqvOwGwuhwYSUALGy6k0B9kmsyXoPNP/M+Q/AAAA//8DAFBLAQItABQABgAIAAAAIQC2gziS/gAA&#10;AOEBAAATAAAAAAAAAAAAAAAAAAAAAABbQ29udGVudF9UeXBlc10ueG1sUEsBAi0AFAAGAAgAAAAh&#10;ADj9If/WAAAAlAEAAAsAAAAAAAAAAAAAAAAALwEAAF9yZWxzLy5yZWxzUEsBAi0AFAAGAAgAAAAh&#10;AM5UTm5MAgAAqQQAAA4AAAAAAAAAAAAAAAAALgIAAGRycy9lMm9Eb2MueG1sUEsBAi0AFAAGAAgA&#10;AAAhABH1Kh3gAAAACwEAAA8AAAAAAAAAAAAAAAAApgQAAGRycy9kb3ducmV2LnhtbFBLBQYAAAAA&#10;BAAEAPMAAACzBQAAAAA=&#10;" fillcolor="white [3201]" strokecolor="white [3212]" strokeweight=".5pt">
                      <v:textbox>
                        <w:txbxContent>
                          <w:p w14:paraId="27172DF9" w14:textId="77777777" w:rsidR="00221116" w:rsidRPr="00804CC4" w:rsidRDefault="00221116" w:rsidP="00221116">
                            <w:pPr>
                              <w:pStyle w:val="NoSpacing"/>
                              <w:jc w:val="both"/>
                              <w:rPr>
                                <w:b/>
                                <w:bCs/>
                                <w:sz w:val="20"/>
                                <w:szCs w:val="20"/>
                              </w:rPr>
                            </w:pPr>
                            <w:r w:rsidRPr="00804CC4">
                              <w:rPr>
                                <w:b/>
                                <w:bCs/>
                                <w:sz w:val="20"/>
                                <w:szCs w:val="20"/>
                              </w:rPr>
                              <w:t>Option 1</w:t>
                            </w:r>
                          </w:p>
                          <w:p w14:paraId="3F4B7DE7" w14:textId="77777777" w:rsidR="00221116" w:rsidRDefault="00221116" w:rsidP="00221116">
                            <w:pPr>
                              <w:pStyle w:val="NoSpacing"/>
                              <w:jc w:val="both"/>
                              <w:rPr>
                                <w:sz w:val="20"/>
                              </w:rPr>
                            </w:pPr>
                            <w:r>
                              <w:rPr>
                                <w:sz w:val="20"/>
                              </w:rPr>
                              <w:t>D</w:t>
                            </w:r>
                            <w:r w:rsidRPr="003D0A13">
                              <w:rPr>
                                <w:sz w:val="20"/>
                              </w:rPr>
                              <w:t>raw a Green Box, using a green highlighter around a section of a child’s work and give in-depth feedback against the L</w:t>
                            </w:r>
                            <w:r>
                              <w:rPr>
                                <w:sz w:val="20"/>
                              </w:rPr>
                              <w:t xml:space="preserve">earning Objective </w:t>
                            </w:r>
                            <w:r w:rsidRPr="003D0A13">
                              <w:rPr>
                                <w:sz w:val="20"/>
                              </w:rPr>
                              <w:t>or S</w:t>
                            </w:r>
                            <w:r>
                              <w:rPr>
                                <w:sz w:val="20"/>
                              </w:rPr>
                              <w:t xml:space="preserve">uccess Criteria </w:t>
                            </w:r>
                            <w:r w:rsidRPr="003D0A13">
                              <w:rPr>
                                <w:sz w:val="20"/>
                              </w:rPr>
                              <w:t>rather than the whole piece</w:t>
                            </w:r>
                            <w:r>
                              <w:rPr>
                                <w:sz w:val="20"/>
                              </w:rPr>
                              <w:t>.</w:t>
                            </w:r>
                          </w:p>
                          <w:p w14:paraId="4E29D598" w14:textId="77777777" w:rsidR="00221116" w:rsidRPr="003D0A13" w:rsidRDefault="00221116" w:rsidP="00221116">
                            <w:pPr>
                              <w:pStyle w:val="NoSpacing"/>
                              <w:jc w:val="both"/>
                              <w:rPr>
                                <w:sz w:val="20"/>
                              </w:rPr>
                            </w:pPr>
                          </w:p>
                          <w:p w14:paraId="35F3F76B" w14:textId="77777777" w:rsidR="00221116" w:rsidRPr="00804CC4" w:rsidRDefault="00221116" w:rsidP="00221116">
                            <w:pPr>
                              <w:pStyle w:val="NoSpacing"/>
                              <w:jc w:val="both"/>
                              <w:rPr>
                                <w:b/>
                                <w:sz w:val="20"/>
                                <w:szCs w:val="20"/>
                              </w:rPr>
                            </w:pPr>
                            <w:r w:rsidRPr="00804CC4">
                              <w:rPr>
                                <w:b/>
                                <w:sz w:val="20"/>
                                <w:szCs w:val="20"/>
                              </w:rPr>
                              <w:t>Option 2</w:t>
                            </w:r>
                          </w:p>
                          <w:p w14:paraId="6B679D7C" w14:textId="77777777" w:rsidR="00221116" w:rsidRDefault="00221116" w:rsidP="00221116">
                            <w:pPr>
                              <w:pStyle w:val="NoSpacing"/>
                              <w:jc w:val="both"/>
                              <w:rPr>
                                <w:sz w:val="20"/>
                              </w:rPr>
                            </w:pPr>
                            <w:r>
                              <w:rPr>
                                <w:sz w:val="20"/>
                              </w:rPr>
                              <w:t>D</w:t>
                            </w:r>
                            <w:r w:rsidRPr="003D0A13">
                              <w:rPr>
                                <w:sz w:val="20"/>
                              </w:rPr>
                              <w:t>raw a Green Box, using a green highlighter around a section of a child’s work and ask for the child to edit this piece of work only, rather than the whole piece.</w:t>
                            </w:r>
                          </w:p>
                          <w:p w14:paraId="0111812E" w14:textId="77777777" w:rsidR="00221116" w:rsidRDefault="00221116" w:rsidP="00221116">
                            <w:pPr>
                              <w:pStyle w:val="NoSpacing"/>
                              <w:jc w:val="both"/>
                              <w:rPr>
                                <w:sz w:val="20"/>
                              </w:rPr>
                            </w:pPr>
                          </w:p>
                          <w:p w14:paraId="1795812E" w14:textId="77777777" w:rsidR="00221116" w:rsidRPr="00804CC4" w:rsidRDefault="00221116" w:rsidP="00221116">
                            <w:pPr>
                              <w:pStyle w:val="NoSpacing"/>
                              <w:jc w:val="both"/>
                              <w:rPr>
                                <w:b/>
                                <w:bCs/>
                                <w:sz w:val="20"/>
                              </w:rPr>
                            </w:pPr>
                            <w:r w:rsidRPr="00804CC4">
                              <w:rPr>
                                <w:b/>
                                <w:bCs/>
                                <w:sz w:val="20"/>
                              </w:rPr>
                              <w:t>Remember:</w:t>
                            </w:r>
                          </w:p>
                          <w:p w14:paraId="5D896F6B" w14:textId="77777777" w:rsidR="00221116" w:rsidRPr="00723E0C" w:rsidRDefault="00221116" w:rsidP="00221116">
                            <w:pPr>
                              <w:rPr>
                                <w:szCs w:val="20"/>
                              </w:rPr>
                            </w:pPr>
                            <w:r w:rsidRPr="00723E0C">
                              <w:rPr>
                                <w:szCs w:val="20"/>
                                <w:shd w:val="clear" w:color="auto" w:fill="FFFFFF"/>
                              </w:rPr>
                              <w:t>Choose one area of a child’s work to mark. Just one section. Mark it well and in detail and offer sophisticated feedback and no matter what, ensure that the feedback is specific and diagnostic</w:t>
                            </w:r>
                            <w:r>
                              <w:rPr>
                                <w:szCs w:val="20"/>
                                <w:shd w:val="clear" w:color="auto" w:fill="FFFFFF"/>
                              </w:rPr>
                              <w:t>.</w:t>
                            </w:r>
                            <w:r w:rsidRPr="00723E0C">
                              <w:rPr>
                                <w:szCs w:val="20"/>
                                <w:shd w:val="clear" w:color="auto" w:fill="FFFFFF"/>
                              </w:rPr>
                              <w:t> </w:t>
                            </w:r>
                          </w:p>
                          <w:p w14:paraId="3C7D1DD1" w14:textId="77777777" w:rsidR="00221116" w:rsidRDefault="00221116">
                            <w:pPr>
                              <w:ind w:left="0"/>
                            </w:pPr>
                          </w:p>
                        </w:txbxContent>
                      </v:textbox>
                    </v:shape>
                  </w:pict>
                </mc:Fallback>
              </mc:AlternateContent>
            </w:r>
          </w:p>
        </w:tc>
      </w:tr>
      <w:tr w:rsidR="00221116" w14:paraId="65555490" w14:textId="77777777" w:rsidTr="002E35AA">
        <w:trPr>
          <w:trHeight w:val="483"/>
        </w:trPr>
        <w:tc>
          <w:tcPr>
            <w:tcW w:w="5018" w:type="dxa"/>
            <w:tcBorders>
              <w:top w:val="single" w:sz="4" w:space="0" w:color="000000"/>
              <w:left w:val="single" w:sz="4" w:space="0" w:color="000000"/>
              <w:bottom w:val="single" w:sz="4" w:space="0" w:color="000000"/>
              <w:right w:val="single" w:sz="4" w:space="0" w:color="000000"/>
            </w:tcBorders>
            <w:shd w:val="clear" w:color="auto" w:fill="92D050"/>
          </w:tcPr>
          <w:p w14:paraId="559A1404" w14:textId="77777777" w:rsidR="00221116" w:rsidRDefault="00221116">
            <w:pPr>
              <w:spacing w:after="0" w:line="259" w:lineRule="auto"/>
              <w:ind w:left="104" w:firstLine="0"/>
              <w:jc w:val="left"/>
            </w:pPr>
            <w:r>
              <w:rPr>
                <w:b/>
                <w:sz w:val="22"/>
              </w:rPr>
              <w:t xml:space="preserve">4.Self-Assessment </w:t>
            </w:r>
          </w:p>
        </w:tc>
        <w:tc>
          <w:tcPr>
            <w:tcW w:w="5177" w:type="dxa"/>
            <w:tcBorders>
              <w:top w:val="single" w:sz="4" w:space="0" w:color="000000"/>
              <w:left w:val="single" w:sz="4" w:space="0" w:color="000000"/>
              <w:bottom w:val="single" w:sz="4" w:space="0" w:color="000000"/>
              <w:right w:val="double" w:sz="4" w:space="0" w:color="000000"/>
            </w:tcBorders>
            <w:shd w:val="clear" w:color="auto" w:fill="92D050"/>
            <w:vAlign w:val="bottom"/>
          </w:tcPr>
          <w:p w14:paraId="525A17F1" w14:textId="266342A9" w:rsidR="00221116" w:rsidRDefault="00221116">
            <w:pPr>
              <w:spacing w:after="0" w:line="259" w:lineRule="auto"/>
              <w:ind w:left="-30" w:firstLine="0"/>
            </w:pPr>
          </w:p>
        </w:tc>
      </w:tr>
      <w:tr w:rsidR="00221116" w14:paraId="401019D1" w14:textId="77777777" w:rsidTr="002E35AA">
        <w:trPr>
          <w:trHeight w:val="6230"/>
        </w:trPr>
        <w:tc>
          <w:tcPr>
            <w:tcW w:w="5018" w:type="dxa"/>
            <w:tcBorders>
              <w:top w:val="single" w:sz="4" w:space="0" w:color="000000"/>
              <w:left w:val="single" w:sz="4" w:space="0" w:color="000000"/>
              <w:bottom w:val="single" w:sz="4" w:space="0" w:color="000000"/>
              <w:right w:val="single" w:sz="4" w:space="0" w:color="000000"/>
            </w:tcBorders>
          </w:tcPr>
          <w:p w14:paraId="1599F441" w14:textId="3C1F356A" w:rsidR="00221116" w:rsidRDefault="00221116" w:rsidP="00221116">
            <w:pPr>
              <w:spacing w:after="0" w:line="259" w:lineRule="auto"/>
              <w:ind w:left="105" w:right="-29" w:firstLine="0"/>
              <w:jc w:val="left"/>
            </w:pPr>
            <w:r>
              <w:rPr>
                <w:b/>
                <w:noProof/>
                <w:lang w:val="en-GB" w:eastAsia="en-GB" w:bidi="ar-SA"/>
              </w:rPr>
              <w:drawing>
                <wp:inline distT="0" distB="0" distL="0" distR="0" wp14:anchorId="1450FFE6" wp14:editId="0275CC9C">
                  <wp:extent cx="2552700" cy="3860800"/>
                  <wp:effectExtent l="0" t="0" r="0" b="0"/>
                  <wp:docPr id="43" name="Picture 43" descr="A screen 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2020-07-16 at 12.49.10.png"/>
                          <pic:cNvPicPr/>
                        </pic:nvPicPr>
                        <pic:blipFill>
                          <a:blip r:embed="rId33"/>
                          <a:stretch>
                            <a:fillRect/>
                          </a:stretch>
                        </pic:blipFill>
                        <pic:spPr>
                          <a:xfrm>
                            <a:off x="0" y="0"/>
                            <a:ext cx="2552700" cy="3860800"/>
                          </a:xfrm>
                          <a:prstGeom prst="rect">
                            <a:avLst/>
                          </a:prstGeom>
                        </pic:spPr>
                      </pic:pic>
                    </a:graphicData>
                  </a:graphic>
                </wp:inline>
              </w:drawing>
            </w:r>
          </w:p>
        </w:tc>
        <w:tc>
          <w:tcPr>
            <w:tcW w:w="5177" w:type="dxa"/>
            <w:tcBorders>
              <w:top w:val="single" w:sz="4" w:space="0" w:color="000000"/>
              <w:left w:val="single" w:sz="4" w:space="0" w:color="000000"/>
              <w:bottom w:val="single" w:sz="4" w:space="0" w:color="000000"/>
              <w:right w:val="double" w:sz="4" w:space="0" w:color="000000"/>
            </w:tcBorders>
          </w:tcPr>
          <w:p w14:paraId="7FE11C6B" w14:textId="5FB783AE" w:rsidR="00221116" w:rsidRPr="003D0A13" w:rsidRDefault="002E35AA" w:rsidP="00221116">
            <w:pPr>
              <w:pStyle w:val="NoSpacing"/>
              <w:jc w:val="both"/>
              <w:rPr>
                <w:sz w:val="20"/>
              </w:rPr>
            </w:pPr>
            <w:r>
              <w:rPr>
                <w:noProof/>
                <w:lang w:eastAsia="en-GB"/>
              </w:rPr>
              <mc:AlternateContent>
                <mc:Choice Requires="wps">
                  <w:drawing>
                    <wp:anchor distT="0" distB="0" distL="114300" distR="114300" simplePos="0" relativeHeight="251692032" behindDoc="0" locked="0" layoutInCell="1" allowOverlap="1" wp14:anchorId="007AB032" wp14:editId="2762B46A">
                      <wp:simplePos x="0" y="0"/>
                      <wp:positionH relativeFrom="column">
                        <wp:posOffset>165652</wp:posOffset>
                      </wp:positionH>
                      <wp:positionV relativeFrom="paragraph">
                        <wp:posOffset>142875</wp:posOffset>
                      </wp:positionV>
                      <wp:extent cx="2829808" cy="2017643"/>
                      <wp:effectExtent l="0" t="0" r="15240" b="14605"/>
                      <wp:wrapNone/>
                      <wp:docPr id="8" name="Text Box 8"/>
                      <wp:cNvGraphicFramePr/>
                      <a:graphic xmlns:a="http://schemas.openxmlformats.org/drawingml/2006/main">
                        <a:graphicData uri="http://schemas.microsoft.com/office/word/2010/wordprocessingShape">
                          <wps:wsp>
                            <wps:cNvSpPr txBox="1"/>
                            <wps:spPr>
                              <a:xfrm>
                                <a:off x="0" y="0"/>
                                <a:ext cx="2829808" cy="2017643"/>
                              </a:xfrm>
                              <a:prstGeom prst="rect">
                                <a:avLst/>
                              </a:prstGeom>
                              <a:solidFill>
                                <a:schemeClr val="lt1"/>
                              </a:solidFill>
                              <a:ln w="6350">
                                <a:solidFill>
                                  <a:schemeClr val="bg1"/>
                                </a:solidFill>
                              </a:ln>
                            </wps:spPr>
                            <wps:txbx>
                              <w:txbxContent>
                                <w:p w14:paraId="7564B4F8" w14:textId="77777777" w:rsidR="002E35AA" w:rsidRDefault="002E35AA" w:rsidP="002E35AA">
                                  <w:pPr>
                                    <w:rPr>
                                      <w:color w:val="222222"/>
                                      <w:szCs w:val="20"/>
                                      <w:shd w:val="clear" w:color="auto" w:fill="FFFFFF"/>
                                    </w:rPr>
                                  </w:pPr>
                                  <w:r w:rsidRPr="00A814DA">
                                    <w:rPr>
                                      <w:b/>
                                      <w:bCs/>
                                      <w:color w:val="222222"/>
                                      <w:szCs w:val="20"/>
                                      <w:shd w:val="clear" w:color="auto" w:fill="FFFFFF"/>
                                    </w:rPr>
                                    <w:t>Self</w:t>
                                  </w:r>
                                  <w:r w:rsidRPr="00A814DA">
                                    <w:rPr>
                                      <w:color w:val="222222"/>
                                      <w:szCs w:val="20"/>
                                      <w:shd w:val="clear" w:color="auto" w:fill="FFFFFF"/>
                                    </w:rPr>
                                    <w:t>-</w:t>
                                  </w:r>
                                  <w:r w:rsidRPr="00A814DA">
                                    <w:rPr>
                                      <w:b/>
                                      <w:bCs/>
                                      <w:color w:val="222222"/>
                                      <w:szCs w:val="20"/>
                                      <w:shd w:val="clear" w:color="auto" w:fill="FFFFFF"/>
                                    </w:rPr>
                                    <w:t>assessment</w:t>
                                  </w:r>
                                  <w:r w:rsidRPr="00A814DA">
                                    <w:rPr>
                                      <w:color w:val="222222"/>
                                      <w:szCs w:val="20"/>
                                      <w:shd w:val="clear" w:color="auto" w:fill="FFFFFF"/>
                                    </w:rPr>
                                    <w:t xml:space="preserve"> can provide insight into </w:t>
                                  </w:r>
                                  <w:r>
                                    <w:rPr>
                                      <w:color w:val="222222"/>
                                      <w:szCs w:val="20"/>
                                      <w:shd w:val="clear" w:color="auto" w:fill="FFFFFF"/>
                                    </w:rPr>
                                    <w:t>pupil</w:t>
                                  </w:r>
                                  <w:r w:rsidRPr="00A814DA">
                                    <w:rPr>
                                      <w:color w:val="222222"/>
                                      <w:szCs w:val="20"/>
                                      <w:shd w:val="clear" w:color="auto" w:fill="FFFFFF"/>
                                    </w:rPr>
                                    <w:t xml:space="preserve">s' </w:t>
                                  </w:r>
                                </w:p>
                                <w:p w14:paraId="337F9424" w14:textId="77777777" w:rsidR="002E35AA" w:rsidRPr="00A814DA" w:rsidRDefault="002E35AA" w:rsidP="002E35AA">
                                  <w:pPr>
                                    <w:rPr>
                                      <w:szCs w:val="20"/>
                                    </w:rPr>
                                  </w:pPr>
                                  <w:r w:rsidRPr="00A814DA">
                                    <w:rPr>
                                      <w:color w:val="222222"/>
                                      <w:szCs w:val="20"/>
                                      <w:shd w:val="clear" w:color="auto" w:fill="FFFFFF"/>
                                    </w:rPr>
                                    <w:t>true comprehension and can help to identify gaps in</w:t>
                                  </w:r>
                                  <w:r>
                                    <w:rPr>
                                      <w:color w:val="222222"/>
                                      <w:szCs w:val="20"/>
                                      <w:shd w:val="clear" w:color="auto" w:fill="FFFFFF"/>
                                    </w:rPr>
                                    <w:t xml:space="preserve"> pupils</w:t>
                                  </w:r>
                                  <w:r w:rsidRPr="00A814DA">
                                    <w:rPr>
                                      <w:color w:val="222222"/>
                                      <w:szCs w:val="20"/>
                                      <w:shd w:val="clear" w:color="auto" w:fill="FFFFFF"/>
                                    </w:rPr>
                                    <w:t xml:space="preserve">' knowledge. This approach promotes a shift towards </w:t>
                                  </w:r>
                                  <w:r>
                                    <w:rPr>
                                      <w:color w:val="222222"/>
                                      <w:szCs w:val="20"/>
                                      <w:shd w:val="clear" w:color="auto" w:fill="FFFFFF"/>
                                    </w:rPr>
                                    <w:t>pupil</w:t>
                                  </w:r>
                                  <w:r w:rsidRPr="00A814DA">
                                    <w:rPr>
                                      <w:color w:val="222222"/>
                                      <w:szCs w:val="20"/>
                                      <w:shd w:val="clear" w:color="auto" w:fill="FFFFFF"/>
                                    </w:rPr>
                                    <w:t>-centered learning in which students define their own goals and the steps required to meet them</w:t>
                                  </w:r>
                                  <w:r>
                                    <w:rPr>
                                      <w:color w:val="222222"/>
                                      <w:szCs w:val="20"/>
                                      <w:shd w:val="clear" w:color="auto" w:fill="FFFFFF"/>
                                    </w:rPr>
                                    <w:t>.</w:t>
                                  </w:r>
                                </w:p>
                                <w:p w14:paraId="40630145" w14:textId="77777777" w:rsidR="002E35AA" w:rsidRDefault="002E35AA" w:rsidP="002E35AA">
                                  <w:pPr>
                                    <w:pStyle w:val="NoSpacing"/>
                                    <w:jc w:val="both"/>
                                    <w:rPr>
                                      <w:sz w:val="20"/>
                                    </w:rPr>
                                  </w:pPr>
                                </w:p>
                                <w:p w14:paraId="313485E4" w14:textId="77777777" w:rsidR="002E35AA" w:rsidRPr="003D0A13" w:rsidRDefault="002E35AA" w:rsidP="002E35AA">
                                  <w:pPr>
                                    <w:pStyle w:val="NoSpacing"/>
                                    <w:jc w:val="both"/>
                                    <w:rPr>
                                      <w:sz w:val="20"/>
                                    </w:rPr>
                                  </w:pPr>
                                  <w:r w:rsidRPr="003D0A13">
                                    <w:rPr>
                                      <w:sz w:val="20"/>
                                    </w:rPr>
                                    <w:t>The self-assessment, referring to relevant success criteria and learning objective, need to be taught explicitly – this takes time and constant training and developing for impact.</w:t>
                                  </w:r>
                                </w:p>
                                <w:p w14:paraId="47013CCA" w14:textId="77777777" w:rsidR="002E35AA" w:rsidRDefault="002E35AA" w:rsidP="002E35AA">
                                  <w:pPr>
                                    <w:pStyle w:val="NoSpacing"/>
                                    <w:jc w:val="both"/>
                                    <w:rPr>
                                      <w:sz w:val="20"/>
                                    </w:rPr>
                                  </w:pPr>
                                </w:p>
                                <w:p w14:paraId="1585FDBB" w14:textId="77777777" w:rsidR="002E35AA" w:rsidRPr="00A814DA" w:rsidRDefault="002E35AA" w:rsidP="002E35AA">
                                  <w:pPr>
                                    <w:pStyle w:val="NoSpacing"/>
                                    <w:jc w:val="both"/>
                                    <w:rPr>
                                      <w:b/>
                                      <w:bCs/>
                                      <w:sz w:val="20"/>
                                    </w:rPr>
                                  </w:pPr>
                                  <w:r w:rsidRPr="00A814DA">
                                    <w:rPr>
                                      <w:b/>
                                      <w:bCs/>
                                      <w:sz w:val="20"/>
                                    </w:rPr>
                                    <w:t>Remember:</w:t>
                                  </w:r>
                                </w:p>
                                <w:p w14:paraId="2CBC3475" w14:textId="5063BB6F" w:rsidR="002E35AA" w:rsidRDefault="002E35AA" w:rsidP="002E35AA">
                                  <w:pPr>
                                    <w:ind w:left="0"/>
                                  </w:pPr>
                                  <w:r w:rsidRPr="003D0A13">
                                    <w:t>Opportunities and time for self-assessment needs to be planned into lessons or can be done as part of the learning process.</w:t>
                                  </w:r>
                                  <w:r>
                                    <w:t xml:space="preserve"> Once children have assessed their work, they then need time to improve it with their green pen-DIRT.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07AB032" id="Text Box 8" o:spid="_x0000_s1040" type="#_x0000_t202" style="position:absolute;left:0;text-align:left;margin-left:13.05pt;margin-top:11.25pt;width:222.8pt;height:15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QsTAIAAKkEAAAOAAAAZHJzL2Uyb0RvYy54bWysVE1vGjEQvVfqf7B8bxYIIQSxRJQoVaUo&#10;iRSinI3XCyt5Pa5t2E1/fZ+9fCRpTlUvZjwz+zzz5g3T67bWbKecr8jkvH/W40wZSUVl1jl/Xt5+&#10;G3PmgzCF0GRUzl+V59ezr1+mjZ2oAW1IF8oxgBg/aWzONyHYSZZ5uVG18GdklUGwJFeLgKtbZ4UT&#10;DdBrnQ16vVHWkCusI6m8h/emC/JZwi9LJcNDWXoVmM45agvpdOlcxTObTcVk7YTdVHJfhviHKmpR&#10;GTx6hLoRQbCtq/6CqivpyFMZziTVGZVlJVXqAd30ex+6edoIq1IvIMfbI03+/8HK+92jY1WRcwzK&#10;iBojWqo2sO/UsnFkp7F+gqQni7TQwo0pH/wezth0W7o6/qIdhjh4fj1yG8EknIPx4GrcwyMSMfR6&#10;ORqeR5zs9Ll1PvxQVLNo5NxheIlTsbvzoUs9pMTXPOmquK20TpcoGLXQju0ERq1DKhLg77K0YU3O&#10;R+cXvQT8LpYkd0JYrT9BAJ42qDmS0jUfrdCu2kTh5YGYFRWv4MtRpzdv5W2Fnu6ED4/CQWCgCEsT&#10;HnCUmlAT7S3ONuR+f+aP+Zg7opw1EGzO/a+tcIoz/dNAEVf94TAqPF2GF5cDXNzbyOptxGzrBYGo&#10;PtbTymTG/KAPZumofsFuzeOrCAkj8XbOw8FchG6NsJtSzecpCZq2ItyZJysjdBxMnNiyfRHO7sca&#10;oIh7OkhbTD5Mt8uNXxqabwOVVRp95LljdU8/9iGJZ7+7ceHe3lPW6R9m9gcAAP//AwBQSwMEFAAG&#10;AAgAAAAhAKa0zXDiAAAADgEAAA8AAABkcnMvZG93bnJldi54bWxMT01Lw0AQvQv+h2UEb3aTNLYl&#10;zaYEiwhaEKsXb9NkTILZ2ZDdtum/dzzpZYbhvXkf+WayvTrR6DvHBuJZBIq4cnXHjYGP98e7FSgf&#10;kGvsHZOBC3nYFNdXOWa1O/MbnfahUSLCPkMDbQhDprWvWrLoZ24gFuzLjRaDnGOj6xHPIm57nUTR&#10;QlvsWBxaHOihpep7f7QGntNP3M7DC10CT69l+bQaUr8z5vZm2q5llGtQgabw9wG/HSQ/FBLs4I5c&#10;e9UbSBaxMGUn96AET5fxEtTBwDyNEtBFrv/XKH4AAAD//wMAUEsBAi0AFAAGAAgAAAAhALaDOJL+&#10;AAAA4QEAABMAAAAAAAAAAAAAAAAAAAAAAFtDb250ZW50X1R5cGVzXS54bWxQSwECLQAUAAYACAAA&#10;ACEAOP0h/9YAAACUAQAACwAAAAAAAAAAAAAAAAAvAQAAX3JlbHMvLnJlbHNQSwECLQAUAAYACAAA&#10;ACEAHkaELEwCAACpBAAADgAAAAAAAAAAAAAAAAAuAgAAZHJzL2Uyb0RvYy54bWxQSwECLQAUAAYA&#10;CAAAACEAprTNcOIAAAAOAQAADwAAAAAAAAAAAAAAAACmBAAAZHJzL2Rvd25yZXYueG1sUEsFBgAA&#10;AAAEAAQA8wAAALUFAAAAAA==&#10;" fillcolor="white [3201]" strokecolor="white [3212]" strokeweight=".5pt">
                      <v:textbox>
                        <w:txbxContent>
                          <w:p w14:paraId="7564B4F8" w14:textId="77777777" w:rsidR="002E35AA" w:rsidRDefault="002E35AA" w:rsidP="002E35AA">
                            <w:pPr>
                              <w:rPr>
                                <w:color w:val="222222"/>
                                <w:szCs w:val="20"/>
                                <w:shd w:val="clear" w:color="auto" w:fill="FFFFFF"/>
                              </w:rPr>
                            </w:pPr>
                            <w:r w:rsidRPr="00A814DA">
                              <w:rPr>
                                <w:b/>
                                <w:bCs/>
                                <w:color w:val="222222"/>
                                <w:szCs w:val="20"/>
                                <w:shd w:val="clear" w:color="auto" w:fill="FFFFFF"/>
                              </w:rPr>
                              <w:t>Self</w:t>
                            </w:r>
                            <w:r w:rsidRPr="00A814DA">
                              <w:rPr>
                                <w:color w:val="222222"/>
                                <w:szCs w:val="20"/>
                                <w:shd w:val="clear" w:color="auto" w:fill="FFFFFF"/>
                              </w:rPr>
                              <w:t>-</w:t>
                            </w:r>
                            <w:r w:rsidRPr="00A814DA">
                              <w:rPr>
                                <w:b/>
                                <w:bCs/>
                                <w:color w:val="222222"/>
                                <w:szCs w:val="20"/>
                                <w:shd w:val="clear" w:color="auto" w:fill="FFFFFF"/>
                              </w:rPr>
                              <w:t>assessment</w:t>
                            </w:r>
                            <w:r w:rsidRPr="00A814DA">
                              <w:rPr>
                                <w:color w:val="222222"/>
                                <w:szCs w:val="20"/>
                                <w:shd w:val="clear" w:color="auto" w:fill="FFFFFF"/>
                              </w:rPr>
                              <w:t xml:space="preserve"> can provide insight into </w:t>
                            </w:r>
                            <w:r>
                              <w:rPr>
                                <w:color w:val="222222"/>
                                <w:szCs w:val="20"/>
                                <w:shd w:val="clear" w:color="auto" w:fill="FFFFFF"/>
                              </w:rPr>
                              <w:t>pupil</w:t>
                            </w:r>
                            <w:r w:rsidRPr="00A814DA">
                              <w:rPr>
                                <w:color w:val="222222"/>
                                <w:szCs w:val="20"/>
                                <w:shd w:val="clear" w:color="auto" w:fill="FFFFFF"/>
                              </w:rPr>
                              <w:t xml:space="preserve">s' </w:t>
                            </w:r>
                          </w:p>
                          <w:p w14:paraId="337F9424" w14:textId="77777777" w:rsidR="002E35AA" w:rsidRPr="00A814DA" w:rsidRDefault="002E35AA" w:rsidP="002E35AA">
                            <w:pPr>
                              <w:rPr>
                                <w:szCs w:val="20"/>
                              </w:rPr>
                            </w:pPr>
                            <w:r w:rsidRPr="00A814DA">
                              <w:rPr>
                                <w:color w:val="222222"/>
                                <w:szCs w:val="20"/>
                                <w:shd w:val="clear" w:color="auto" w:fill="FFFFFF"/>
                              </w:rPr>
                              <w:t>true comprehension and can help to identify gaps in</w:t>
                            </w:r>
                            <w:r>
                              <w:rPr>
                                <w:color w:val="222222"/>
                                <w:szCs w:val="20"/>
                                <w:shd w:val="clear" w:color="auto" w:fill="FFFFFF"/>
                              </w:rPr>
                              <w:t xml:space="preserve"> pupils</w:t>
                            </w:r>
                            <w:r w:rsidRPr="00A814DA">
                              <w:rPr>
                                <w:color w:val="222222"/>
                                <w:szCs w:val="20"/>
                                <w:shd w:val="clear" w:color="auto" w:fill="FFFFFF"/>
                              </w:rPr>
                              <w:t xml:space="preserve">' knowledge. This approach promotes a shift towards </w:t>
                            </w:r>
                            <w:r>
                              <w:rPr>
                                <w:color w:val="222222"/>
                                <w:szCs w:val="20"/>
                                <w:shd w:val="clear" w:color="auto" w:fill="FFFFFF"/>
                              </w:rPr>
                              <w:t>pupil</w:t>
                            </w:r>
                            <w:r w:rsidRPr="00A814DA">
                              <w:rPr>
                                <w:color w:val="222222"/>
                                <w:szCs w:val="20"/>
                                <w:shd w:val="clear" w:color="auto" w:fill="FFFFFF"/>
                              </w:rPr>
                              <w:t>-centered learning in which students define their own goals and the steps required to meet them</w:t>
                            </w:r>
                            <w:r>
                              <w:rPr>
                                <w:color w:val="222222"/>
                                <w:szCs w:val="20"/>
                                <w:shd w:val="clear" w:color="auto" w:fill="FFFFFF"/>
                              </w:rPr>
                              <w:t>.</w:t>
                            </w:r>
                          </w:p>
                          <w:p w14:paraId="40630145" w14:textId="77777777" w:rsidR="002E35AA" w:rsidRDefault="002E35AA" w:rsidP="002E35AA">
                            <w:pPr>
                              <w:pStyle w:val="NoSpacing"/>
                              <w:jc w:val="both"/>
                              <w:rPr>
                                <w:sz w:val="20"/>
                              </w:rPr>
                            </w:pPr>
                          </w:p>
                          <w:p w14:paraId="313485E4" w14:textId="77777777" w:rsidR="002E35AA" w:rsidRPr="003D0A13" w:rsidRDefault="002E35AA" w:rsidP="002E35AA">
                            <w:pPr>
                              <w:pStyle w:val="NoSpacing"/>
                              <w:jc w:val="both"/>
                              <w:rPr>
                                <w:sz w:val="20"/>
                              </w:rPr>
                            </w:pPr>
                            <w:r w:rsidRPr="003D0A13">
                              <w:rPr>
                                <w:sz w:val="20"/>
                              </w:rPr>
                              <w:t>The self-assessment, referring to relevant success criteria and learning objective, need to be taught explicitly – this takes time and constant training and developing for impact.</w:t>
                            </w:r>
                          </w:p>
                          <w:p w14:paraId="47013CCA" w14:textId="77777777" w:rsidR="002E35AA" w:rsidRDefault="002E35AA" w:rsidP="002E35AA">
                            <w:pPr>
                              <w:pStyle w:val="NoSpacing"/>
                              <w:jc w:val="both"/>
                              <w:rPr>
                                <w:sz w:val="20"/>
                              </w:rPr>
                            </w:pPr>
                          </w:p>
                          <w:p w14:paraId="1585FDBB" w14:textId="77777777" w:rsidR="002E35AA" w:rsidRPr="00A814DA" w:rsidRDefault="002E35AA" w:rsidP="002E35AA">
                            <w:pPr>
                              <w:pStyle w:val="NoSpacing"/>
                              <w:jc w:val="both"/>
                              <w:rPr>
                                <w:b/>
                                <w:bCs/>
                                <w:sz w:val="20"/>
                              </w:rPr>
                            </w:pPr>
                            <w:r w:rsidRPr="00A814DA">
                              <w:rPr>
                                <w:b/>
                                <w:bCs/>
                                <w:sz w:val="20"/>
                              </w:rPr>
                              <w:t>Remember:</w:t>
                            </w:r>
                          </w:p>
                          <w:p w14:paraId="2CBC3475" w14:textId="5063BB6F" w:rsidR="002E35AA" w:rsidRDefault="002E35AA" w:rsidP="002E35AA">
                            <w:pPr>
                              <w:ind w:left="0"/>
                            </w:pPr>
                            <w:r w:rsidRPr="003D0A13">
                              <w:t>Opportunities and time for self-assessment needs to be planned into lessons or can be done as part of the learning process.</w:t>
                            </w:r>
                            <w:r>
                              <w:t xml:space="preserve"> Once children have assessed their work, they then need time to improve it with their green pen-DIRT.</w:t>
                            </w:r>
                          </w:p>
                        </w:txbxContent>
                      </v:textbox>
                    </v:shape>
                  </w:pict>
                </mc:Fallback>
              </mc:AlternateContent>
            </w:r>
          </w:p>
          <w:p w14:paraId="7A0C3E23" w14:textId="48191673" w:rsidR="00221116" w:rsidRPr="003D0A13" w:rsidRDefault="00221116" w:rsidP="00221116">
            <w:pPr>
              <w:pStyle w:val="NoSpacing"/>
              <w:jc w:val="both"/>
              <w:rPr>
                <w:sz w:val="20"/>
              </w:rPr>
            </w:pPr>
          </w:p>
          <w:p w14:paraId="384EBF5D" w14:textId="5BC4FDC3" w:rsidR="00221116" w:rsidRDefault="002E35AA" w:rsidP="002E35AA">
            <w:pPr>
              <w:spacing w:after="0" w:line="259" w:lineRule="auto"/>
              <w:ind w:left="0" w:firstLine="0"/>
              <w:jc w:val="left"/>
            </w:pPr>
            <w:r>
              <w:rPr>
                <w:noProof/>
                <w:lang w:val="en-GB" w:eastAsia="en-GB" w:bidi="ar-SA"/>
              </w:rPr>
              <mc:AlternateContent>
                <mc:Choice Requires="wps">
                  <w:drawing>
                    <wp:anchor distT="0" distB="0" distL="114300" distR="114300" simplePos="0" relativeHeight="251693056" behindDoc="0" locked="0" layoutInCell="1" allowOverlap="1" wp14:anchorId="2C220746" wp14:editId="10B00261">
                      <wp:simplePos x="0" y="0"/>
                      <wp:positionH relativeFrom="column">
                        <wp:posOffset>168192</wp:posOffset>
                      </wp:positionH>
                      <wp:positionV relativeFrom="paragraph">
                        <wp:posOffset>1850915</wp:posOffset>
                      </wp:positionV>
                      <wp:extent cx="2770173" cy="1699591"/>
                      <wp:effectExtent l="0" t="0" r="11430" b="15240"/>
                      <wp:wrapNone/>
                      <wp:docPr id="9" name="Text Box 9"/>
                      <wp:cNvGraphicFramePr/>
                      <a:graphic xmlns:a="http://schemas.openxmlformats.org/drawingml/2006/main">
                        <a:graphicData uri="http://schemas.microsoft.com/office/word/2010/wordprocessingShape">
                          <wps:wsp>
                            <wps:cNvSpPr txBox="1"/>
                            <wps:spPr>
                              <a:xfrm>
                                <a:off x="0" y="0"/>
                                <a:ext cx="2770173" cy="1699591"/>
                              </a:xfrm>
                              <a:prstGeom prst="rect">
                                <a:avLst/>
                              </a:prstGeom>
                              <a:solidFill>
                                <a:schemeClr val="lt1"/>
                              </a:solidFill>
                              <a:ln w="6350">
                                <a:solidFill>
                                  <a:schemeClr val="bg1"/>
                                </a:solidFill>
                              </a:ln>
                            </wps:spPr>
                            <wps:txbx>
                              <w:txbxContent>
                                <w:p w14:paraId="63595C8C" w14:textId="057F059C" w:rsidR="002E35AA" w:rsidRDefault="002E35AA">
                                  <w:pPr>
                                    <w:ind w:left="0"/>
                                  </w:pPr>
                                  <w:r>
                                    <w:rPr>
                                      <w:b/>
                                      <w:noProof/>
                                      <w:lang w:val="en-GB" w:eastAsia="en-GB" w:bidi="ar-SA"/>
                                    </w:rPr>
                                    <w:drawing>
                                      <wp:inline distT="0" distB="0" distL="0" distR="0" wp14:anchorId="7506DE40" wp14:editId="0EF532C7">
                                        <wp:extent cx="2484783" cy="1410575"/>
                                        <wp:effectExtent l="0" t="0" r="4445" b="0"/>
                                        <wp:docPr id="10" name="Picture 10"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20-07-16 at 12.49.30.png"/>
                                                <pic:cNvPicPr/>
                                              </pic:nvPicPr>
                                              <pic:blipFill>
                                                <a:blip r:embed="rId34"/>
                                                <a:stretch>
                                                  <a:fillRect/>
                                                </a:stretch>
                                              </pic:blipFill>
                                              <pic:spPr>
                                                <a:xfrm>
                                                  <a:off x="0" y="0"/>
                                                  <a:ext cx="2487790" cy="14122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C220746" id="Text Box 9" o:spid="_x0000_s1041" type="#_x0000_t202" style="position:absolute;margin-left:13.25pt;margin-top:145.75pt;width:218.1pt;height:133.8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G/TQIAAKkEAAAOAAAAZHJzL2Uyb0RvYy54bWysVE1vGjEQvVfqf7B8L7tL+AiIJaJEVJVQ&#10;EgminI3XCyvZHtc27NJf37FhgaQ5Vb2Y8czs88ybN0weGiXJQVhXgc5p1kkpEZpDUeltTl/Xi2/3&#10;lDjPdMEkaJHTo3D0Yfr1y6Q2Y9GFHchCWIIg2o1rk9Od92acJI7vhGKuA0ZoDJZgFfN4tduksKxG&#10;dCWTbpoOkhpsYSxw4Rx6H09BOo34ZSm4fy5LJzyROcXafDxtPDfhTKYTNt5aZnYVP5fB/qEKxSqN&#10;j16gHplnZG+rv6BUxS04KH2Hg0qgLCsuYg/YTZZ+6Ga1Y0bEXpAcZy40uf8Hy58OL5ZURU5HlGim&#10;cERr0XjyHRoyCuzUxo0xaWUwzTfoxim3fofO0HRTWhV+sR2CceT5eOE2gHF0dofDNBveUcIxlg1G&#10;o/4o4iTXz411/ocARYKRU4vDi5yyw9J5LAVT25TwmgNZFYtKyngJghFzacmB4ailb8HfZUlN6pwO&#10;7vppBH4Xi5K7Imy2nyBgBVJjIYGUU/PB8s2miRTet8RsoDgiXxZOenOGLyrsacmcf2EWBYYU4dL4&#10;ZzxKCVgTnC1KdmB/f+YP+Th3jFJSo2Bz6n7tmRWUyJ8aFTHKer2g8Hjp9YddvNjbyOY2ovdqDkhU&#10;hutpeDRDvpetWVpQb7hbs/Aqhpjm+HZOfWvO/WmNcDe5mM1iEmraML/UK8MDdBhMmNi6eWPWnMfq&#10;URFP0EqbjT9M95QbvtQw23soqzj6wPOJ1TP9uA9REefdDQt3e49Z13+Y6R8AAAD//wMAUEsDBBQA&#10;BgAIAAAAIQD5DFh04wAAAA8BAAAPAAAAZHJzL2Rvd25yZXYueG1sTE9LT4NAEL6b+B82Y+LNLkXA&#10;lrI0xMaYVBNj9eJty45AZGcJu23pv3c81cs8Mt98j2I92V4ccfSdIwXzWQQCqXamo0bB58fT3QKE&#10;D5qM7h2hgjN6WJfXV4XOjTvROx53oRFMQj7XCtoQhlxKX7dotZ+5AYlv3260OvA6NtKM+sTktpdx&#10;FGXS6o5YodUDPrZY/+wOVsE2+dKb+/CC50DTW1U9L4bEvyp1ezNtVlyqFYiAU7h8wF8G9g8lG9u7&#10;AxkvegVxljKS+3LOAwOSLH4AsVeQpssYZFnI/znKXwAAAP//AwBQSwECLQAUAAYACAAAACEAtoM4&#10;kv4AAADhAQAAEwAAAAAAAAAAAAAAAAAAAAAAW0NvbnRlbnRfVHlwZXNdLnhtbFBLAQItABQABgAI&#10;AAAAIQA4/SH/1gAAAJQBAAALAAAAAAAAAAAAAAAAAC8BAABfcmVscy8ucmVsc1BLAQItABQABgAI&#10;AAAAIQDsUtG/TQIAAKkEAAAOAAAAAAAAAAAAAAAAAC4CAABkcnMvZTJvRG9jLnhtbFBLAQItABQA&#10;BgAIAAAAIQD5DFh04wAAAA8BAAAPAAAAAAAAAAAAAAAAAKcEAABkcnMvZG93bnJldi54bWxQSwUG&#10;AAAAAAQABADzAAAAtwUAAAAA&#10;" fillcolor="white [3201]" strokecolor="white [3212]" strokeweight=".5pt">
                      <v:textbox>
                        <w:txbxContent>
                          <w:p w14:paraId="63595C8C" w14:textId="057F059C" w:rsidR="002E35AA" w:rsidRDefault="002E35AA">
                            <w:pPr>
                              <w:ind w:left="0"/>
                            </w:pPr>
                            <w:r>
                              <w:rPr>
                                <w:b/>
                                <w:noProof/>
                              </w:rPr>
                              <w:drawing>
                                <wp:inline distT="0" distB="0" distL="0" distR="0" wp14:anchorId="7506DE40" wp14:editId="0EF532C7">
                                  <wp:extent cx="2484783" cy="1410575"/>
                                  <wp:effectExtent l="0" t="0" r="4445" b="0"/>
                                  <wp:docPr id="10" name="Picture 10"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20-07-16 at 12.49.30.png"/>
                                          <pic:cNvPicPr/>
                                        </pic:nvPicPr>
                                        <pic:blipFill>
                                          <a:blip r:embed="rId35"/>
                                          <a:stretch>
                                            <a:fillRect/>
                                          </a:stretch>
                                        </pic:blipFill>
                                        <pic:spPr>
                                          <a:xfrm>
                                            <a:off x="0" y="0"/>
                                            <a:ext cx="2487790" cy="1412282"/>
                                          </a:xfrm>
                                          <a:prstGeom prst="rect">
                                            <a:avLst/>
                                          </a:prstGeom>
                                        </pic:spPr>
                                      </pic:pic>
                                    </a:graphicData>
                                  </a:graphic>
                                </wp:inline>
                              </w:drawing>
                            </w:r>
                          </w:p>
                        </w:txbxContent>
                      </v:textbox>
                    </v:shape>
                  </w:pict>
                </mc:Fallback>
              </mc:AlternateContent>
            </w:r>
          </w:p>
        </w:tc>
      </w:tr>
      <w:tr w:rsidR="00221116" w14:paraId="53C9F3B4" w14:textId="77777777" w:rsidTr="002E35AA">
        <w:trPr>
          <w:trHeight w:val="699"/>
        </w:trPr>
        <w:tc>
          <w:tcPr>
            <w:tcW w:w="5018" w:type="dxa"/>
            <w:tcBorders>
              <w:top w:val="single" w:sz="4" w:space="0" w:color="000000"/>
              <w:left w:val="single" w:sz="4" w:space="0" w:color="000000"/>
              <w:bottom w:val="single" w:sz="4" w:space="0" w:color="000000"/>
              <w:right w:val="single" w:sz="4" w:space="0" w:color="000000"/>
            </w:tcBorders>
            <w:shd w:val="clear" w:color="auto" w:fill="92D050"/>
            <w:vAlign w:val="bottom"/>
          </w:tcPr>
          <w:p w14:paraId="44BB4842" w14:textId="7EA00518" w:rsidR="00221116" w:rsidRDefault="00221116" w:rsidP="00221116">
            <w:pPr>
              <w:pStyle w:val="ListParagraph"/>
              <w:numPr>
                <w:ilvl w:val="0"/>
                <w:numId w:val="3"/>
              </w:numPr>
              <w:spacing w:after="0" w:line="259" w:lineRule="auto"/>
              <w:ind w:right="521"/>
            </w:pPr>
            <w:r>
              <w:lastRenderedPageBreak/>
              <w:t>Peer Assessment</w:t>
            </w:r>
          </w:p>
        </w:tc>
        <w:tc>
          <w:tcPr>
            <w:tcW w:w="5177" w:type="dxa"/>
            <w:tcBorders>
              <w:top w:val="single" w:sz="4" w:space="0" w:color="000000"/>
              <w:left w:val="single" w:sz="4" w:space="0" w:color="000000"/>
              <w:bottom w:val="single" w:sz="4" w:space="0" w:color="000000"/>
              <w:right w:val="double" w:sz="4" w:space="0" w:color="000000"/>
            </w:tcBorders>
            <w:shd w:val="clear" w:color="auto" w:fill="92D050"/>
            <w:vAlign w:val="bottom"/>
          </w:tcPr>
          <w:p w14:paraId="456877D5" w14:textId="1B3F90A5" w:rsidR="00221116" w:rsidRDefault="00221116" w:rsidP="00221116">
            <w:pPr>
              <w:spacing w:after="0" w:line="259" w:lineRule="auto"/>
              <w:ind w:left="-35" w:right="507" w:firstLine="0"/>
              <w:jc w:val="right"/>
            </w:pPr>
            <w:r>
              <w:rPr>
                <w:b/>
                <w:sz w:val="22"/>
              </w:rPr>
              <w:t xml:space="preserve"> </w:t>
            </w:r>
          </w:p>
        </w:tc>
      </w:tr>
      <w:tr w:rsidR="00221116" w14:paraId="49B962B7" w14:textId="77777777" w:rsidTr="002E35AA">
        <w:trPr>
          <w:trHeight w:val="699"/>
        </w:trPr>
        <w:tc>
          <w:tcPr>
            <w:tcW w:w="50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58DFB3E" w14:textId="77777777" w:rsidR="00221116" w:rsidRDefault="00221116" w:rsidP="00221116">
            <w:pPr>
              <w:spacing w:after="0" w:line="259" w:lineRule="auto"/>
              <w:ind w:left="0" w:right="521" w:firstLine="0"/>
            </w:pPr>
          </w:p>
          <w:p w14:paraId="4E4713F7" w14:textId="36B46D7E" w:rsidR="00221116" w:rsidRDefault="00221116" w:rsidP="00221116">
            <w:pPr>
              <w:spacing w:after="0" w:line="259" w:lineRule="auto"/>
              <w:ind w:right="521"/>
            </w:pPr>
            <w:r>
              <w:rPr>
                <w:b/>
                <w:noProof/>
                <w:lang w:val="en-GB" w:eastAsia="en-GB" w:bidi="ar-SA"/>
              </w:rPr>
              <w:drawing>
                <wp:inline distT="0" distB="0" distL="0" distR="0" wp14:anchorId="42D94879" wp14:editId="24BE31A9">
                  <wp:extent cx="2933700" cy="2565400"/>
                  <wp:effectExtent l="0" t="0" r="0" b="0"/>
                  <wp:docPr id="45" name="Picture 45"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 2020-07-16 at 12.53.11.png"/>
                          <pic:cNvPicPr/>
                        </pic:nvPicPr>
                        <pic:blipFill>
                          <a:blip r:embed="rId36"/>
                          <a:stretch>
                            <a:fillRect/>
                          </a:stretch>
                        </pic:blipFill>
                        <pic:spPr>
                          <a:xfrm>
                            <a:off x="0" y="0"/>
                            <a:ext cx="2933700" cy="2565400"/>
                          </a:xfrm>
                          <a:prstGeom prst="rect">
                            <a:avLst/>
                          </a:prstGeom>
                        </pic:spPr>
                      </pic:pic>
                    </a:graphicData>
                  </a:graphic>
                </wp:inline>
              </w:drawing>
            </w:r>
          </w:p>
          <w:p w14:paraId="020AA260" w14:textId="77777777" w:rsidR="00221116" w:rsidRDefault="00221116" w:rsidP="00221116">
            <w:pPr>
              <w:spacing w:after="0" w:line="259" w:lineRule="auto"/>
              <w:ind w:right="521"/>
            </w:pPr>
          </w:p>
          <w:p w14:paraId="4A062B6E" w14:textId="77777777" w:rsidR="00221116" w:rsidRDefault="00221116" w:rsidP="00221116">
            <w:pPr>
              <w:spacing w:after="0" w:line="259" w:lineRule="auto"/>
              <w:ind w:right="521"/>
            </w:pPr>
          </w:p>
          <w:p w14:paraId="138C112E" w14:textId="77777777" w:rsidR="00221116" w:rsidRDefault="00221116" w:rsidP="00221116">
            <w:pPr>
              <w:spacing w:after="0" w:line="259" w:lineRule="auto"/>
              <w:ind w:right="521"/>
            </w:pPr>
          </w:p>
          <w:p w14:paraId="49DB5906" w14:textId="77777777" w:rsidR="00221116" w:rsidRDefault="00221116" w:rsidP="00221116">
            <w:pPr>
              <w:spacing w:after="0" w:line="259" w:lineRule="auto"/>
              <w:ind w:right="521"/>
            </w:pPr>
          </w:p>
          <w:p w14:paraId="4EE1ADD5" w14:textId="77777777" w:rsidR="00221116" w:rsidRDefault="00221116" w:rsidP="00221116">
            <w:pPr>
              <w:spacing w:after="0" w:line="259" w:lineRule="auto"/>
              <w:ind w:right="521"/>
            </w:pPr>
          </w:p>
          <w:p w14:paraId="3F3893BD" w14:textId="77777777" w:rsidR="00221116" w:rsidRDefault="00221116" w:rsidP="00221116">
            <w:pPr>
              <w:spacing w:after="0" w:line="259" w:lineRule="auto"/>
              <w:ind w:right="521"/>
            </w:pPr>
          </w:p>
          <w:p w14:paraId="2B361FAC" w14:textId="77777777" w:rsidR="00221116" w:rsidRDefault="00221116" w:rsidP="00221116">
            <w:pPr>
              <w:spacing w:after="0" w:line="259" w:lineRule="auto"/>
              <w:ind w:right="521"/>
            </w:pPr>
          </w:p>
          <w:p w14:paraId="35DE48DD" w14:textId="77777777" w:rsidR="00221116" w:rsidRDefault="00221116" w:rsidP="00221116">
            <w:pPr>
              <w:spacing w:after="0" w:line="259" w:lineRule="auto"/>
              <w:ind w:right="521"/>
            </w:pPr>
          </w:p>
          <w:p w14:paraId="7B2F0DA8" w14:textId="5669DA08" w:rsidR="00221116" w:rsidRDefault="00221116" w:rsidP="00221116">
            <w:pPr>
              <w:spacing w:after="0" w:line="259" w:lineRule="auto"/>
              <w:ind w:right="521"/>
            </w:pPr>
          </w:p>
        </w:tc>
        <w:tc>
          <w:tcPr>
            <w:tcW w:w="5177" w:type="dxa"/>
            <w:tcBorders>
              <w:top w:val="single" w:sz="4" w:space="0" w:color="000000"/>
              <w:left w:val="single" w:sz="4" w:space="0" w:color="000000"/>
              <w:bottom w:val="single" w:sz="4" w:space="0" w:color="000000"/>
              <w:right w:val="double" w:sz="4" w:space="0" w:color="000000"/>
            </w:tcBorders>
            <w:shd w:val="clear" w:color="auto" w:fill="FFFFFF" w:themeFill="background1"/>
            <w:vAlign w:val="bottom"/>
          </w:tcPr>
          <w:p w14:paraId="572BE33C" w14:textId="5384B0D6" w:rsidR="00221116" w:rsidRDefault="00221116" w:rsidP="00221116">
            <w:pPr>
              <w:spacing w:after="0" w:line="259" w:lineRule="auto"/>
              <w:ind w:left="-35" w:right="507" w:firstLine="0"/>
              <w:jc w:val="right"/>
              <w:rPr>
                <w:b/>
                <w:sz w:val="22"/>
              </w:rPr>
            </w:pPr>
            <w:r>
              <w:rPr>
                <w:b/>
                <w:noProof/>
                <w:sz w:val="22"/>
                <w:lang w:val="en-GB" w:eastAsia="en-GB" w:bidi="ar-SA"/>
              </w:rPr>
              <mc:AlternateContent>
                <mc:Choice Requires="wps">
                  <w:drawing>
                    <wp:anchor distT="0" distB="0" distL="114300" distR="114300" simplePos="0" relativeHeight="251691008" behindDoc="0" locked="0" layoutInCell="1" allowOverlap="1" wp14:anchorId="2480E267" wp14:editId="78F64365">
                      <wp:simplePos x="0" y="0"/>
                      <wp:positionH relativeFrom="column">
                        <wp:posOffset>36443</wp:posOffset>
                      </wp:positionH>
                      <wp:positionV relativeFrom="paragraph">
                        <wp:posOffset>38845</wp:posOffset>
                      </wp:positionV>
                      <wp:extent cx="3091070" cy="4114800"/>
                      <wp:effectExtent l="0" t="0" r="8255" b="12700"/>
                      <wp:wrapNone/>
                      <wp:docPr id="3" name="Text Box 3"/>
                      <wp:cNvGraphicFramePr/>
                      <a:graphic xmlns:a="http://schemas.openxmlformats.org/drawingml/2006/main">
                        <a:graphicData uri="http://schemas.microsoft.com/office/word/2010/wordprocessingShape">
                          <wps:wsp>
                            <wps:cNvSpPr txBox="1"/>
                            <wps:spPr>
                              <a:xfrm>
                                <a:off x="0" y="0"/>
                                <a:ext cx="3091070" cy="4114800"/>
                              </a:xfrm>
                              <a:prstGeom prst="rect">
                                <a:avLst/>
                              </a:prstGeom>
                              <a:solidFill>
                                <a:schemeClr val="lt1"/>
                              </a:solidFill>
                              <a:ln w="6350">
                                <a:solidFill>
                                  <a:schemeClr val="bg1"/>
                                </a:solidFill>
                              </a:ln>
                            </wps:spPr>
                            <wps:txbx>
                              <w:txbxContent>
                                <w:p w14:paraId="284C73BC" w14:textId="77777777" w:rsidR="00221116" w:rsidRPr="003D0A13" w:rsidRDefault="00221116" w:rsidP="00221116">
                                  <w:pPr>
                                    <w:pStyle w:val="NoSpacing"/>
                                    <w:jc w:val="both"/>
                                    <w:rPr>
                                      <w:sz w:val="20"/>
                                    </w:rPr>
                                  </w:pPr>
                                  <w:r w:rsidRPr="003D0A13">
                                    <w:rPr>
                                      <w:sz w:val="20"/>
                                    </w:rPr>
                                    <w:t xml:space="preserve">Peer assessment involves </w:t>
                                  </w:r>
                                  <w:r>
                                    <w:rPr>
                                      <w:sz w:val="20"/>
                                    </w:rPr>
                                    <w:t xml:space="preserve">pupils </w:t>
                                  </w:r>
                                  <w:r w:rsidRPr="003D0A13">
                                    <w:rPr>
                                      <w:sz w:val="20"/>
                                    </w:rPr>
                                    <w:t xml:space="preserve">providing feedback and next steps to other </w:t>
                                  </w:r>
                                  <w:r>
                                    <w:rPr>
                                      <w:sz w:val="20"/>
                                    </w:rPr>
                                    <w:t>pupils</w:t>
                                  </w:r>
                                  <w:r w:rsidRPr="003D0A13">
                                    <w:rPr>
                                      <w:sz w:val="20"/>
                                    </w:rPr>
                                    <w:t xml:space="preserve"> on the quality of their work</w:t>
                                  </w:r>
                                  <w:r>
                                    <w:rPr>
                                      <w:sz w:val="20"/>
                                    </w:rPr>
                                    <w:t xml:space="preserve"> in green pen, referring to the learning objective/success criteria. It is also important for the child to sign their name in their partners book- (marked by…)</w:t>
                                  </w:r>
                                </w:p>
                                <w:p w14:paraId="1800AA5F" w14:textId="77777777" w:rsidR="00221116" w:rsidRDefault="00221116" w:rsidP="00221116">
                                  <w:pPr>
                                    <w:pStyle w:val="NoSpacing"/>
                                    <w:jc w:val="both"/>
                                    <w:rPr>
                                      <w:sz w:val="20"/>
                                    </w:rPr>
                                  </w:pPr>
                                </w:p>
                                <w:p w14:paraId="6C94C564" w14:textId="77777777" w:rsidR="00221116" w:rsidRPr="00A814DA" w:rsidRDefault="00221116" w:rsidP="00221116">
                                  <w:pPr>
                                    <w:pStyle w:val="NoSpacing"/>
                                    <w:jc w:val="both"/>
                                    <w:rPr>
                                      <w:b/>
                                      <w:bCs/>
                                      <w:sz w:val="20"/>
                                    </w:rPr>
                                  </w:pPr>
                                  <w:r w:rsidRPr="00A814DA">
                                    <w:rPr>
                                      <w:b/>
                                      <w:bCs/>
                                      <w:sz w:val="20"/>
                                    </w:rPr>
                                    <w:t>Remember:</w:t>
                                  </w:r>
                                </w:p>
                                <w:p w14:paraId="22658717" w14:textId="77777777" w:rsidR="00221116" w:rsidRDefault="00221116" w:rsidP="00221116">
                                  <w:pPr>
                                    <w:pStyle w:val="NoSpacing"/>
                                    <w:jc w:val="both"/>
                                    <w:rPr>
                                      <w:sz w:val="20"/>
                                    </w:rPr>
                                  </w:pPr>
                                  <w:r w:rsidRPr="003D0A13">
                                    <w:rPr>
                                      <w:sz w:val="20"/>
                                    </w:rPr>
                                    <w:t xml:space="preserve">Opportunities and time for </w:t>
                                  </w:r>
                                  <w:r>
                                    <w:rPr>
                                      <w:sz w:val="20"/>
                                    </w:rPr>
                                    <w:t>peer</w:t>
                                  </w:r>
                                  <w:r w:rsidRPr="003D0A13">
                                    <w:rPr>
                                      <w:sz w:val="20"/>
                                    </w:rPr>
                                    <w:t>-assessment needs to be planned into lessons or can be done as part of the learning process.</w:t>
                                  </w:r>
                                  <w:r>
                                    <w:rPr>
                                      <w:sz w:val="20"/>
                                    </w:rPr>
                                    <w:t xml:space="preserve"> Once children have assessed their work, they then need time to improve it with their green pen-DIRT.</w:t>
                                  </w:r>
                                </w:p>
                                <w:p w14:paraId="2BFC3747" w14:textId="77777777" w:rsidR="00221116" w:rsidRPr="003D0A13" w:rsidRDefault="00221116" w:rsidP="00221116">
                                  <w:pPr>
                                    <w:pStyle w:val="NoSpacing"/>
                                    <w:jc w:val="both"/>
                                    <w:rPr>
                                      <w:sz w:val="20"/>
                                    </w:rPr>
                                  </w:pPr>
                                </w:p>
                                <w:p w14:paraId="5C2D6FF6" w14:textId="61D21026" w:rsidR="00221116" w:rsidRDefault="00221116" w:rsidP="00221116">
                                  <w:pPr>
                                    <w:ind w:left="0"/>
                                  </w:pPr>
                                  <w:r>
                                    <w:rPr>
                                      <w:b/>
                                      <w:noProof/>
                                      <w:lang w:val="en-GB" w:eastAsia="en-GB" w:bidi="ar-SA"/>
                                    </w:rPr>
                                    <w:drawing>
                                      <wp:inline distT="0" distB="0" distL="0" distR="0" wp14:anchorId="3276B7B6" wp14:editId="0F728934">
                                        <wp:extent cx="2959100" cy="2997200"/>
                                        <wp:effectExtent l="0" t="0" r="0"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2020-07-16 at 12.53.27.png"/>
                                                <pic:cNvPicPr/>
                                              </pic:nvPicPr>
                                              <pic:blipFill>
                                                <a:blip r:embed="rId37"/>
                                                <a:stretch>
                                                  <a:fillRect/>
                                                </a:stretch>
                                              </pic:blipFill>
                                              <pic:spPr>
                                                <a:xfrm>
                                                  <a:off x="0" y="0"/>
                                                  <a:ext cx="2959100" cy="2997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480E267" id="Text Box 3" o:spid="_x0000_s1042" type="#_x0000_t202" style="position:absolute;left:0;text-align:left;margin-left:2.85pt;margin-top:3.05pt;width:243.4pt;height:32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ptTQIAAKkEAAAOAAAAZHJzL2Uyb0RvYy54bWysVE1v2zAMvQ/YfxB0X2036UeCOkXWosOA&#10;oC2QFD0rspwYkEVNUmJnv35PStKv9TTsolAk/UQ+Pubqum812yrnGzIlL05yzpSRVDVmVfKnxd23&#10;S858EKYSmowq+U55fj35+uWqs2N1SmvSlXIMIMaPO1vydQh2nGVerlUr/AlZZRCsybUi4OpWWeVE&#10;B/RWZ6d5fp515CrrSCrv4b3dB/kk4de1kuGhrr0KTJcctYV0unQu45lNrsR45YRdN/JQhviHKlrR&#10;GDz6AnUrgmAb1/wF1TbSkac6nEhqM6rrRqrUA7op8g/dzNfCqtQLyPH2hSb//2Dl/fbRsaYq+YAz&#10;I1qMaKH6wL5TzwaRnc76MZLmFmmhhxtTPvo9nLHpvnZt/EU7DHHwvHvhNoJJOAf5qMgvEJKIDYti&#10;eJkn9rPXz63z4YeilkWj5A7DS5yK7cwHlILUY0p8zZNuqrtG63SJglE32rGtwKh1SEXii3dZ2rCu&#10;5OeDszwBv4slyb0iLFefIABPGxQSSdk3H63QL/tE4ehIzJKqHfhytNebt/KuQU8z4cOjcBAYeMDS&#10;hAcctSbURAeLszW535/5Yz7mjihnHQRbcv9rI5ziTP80UMSoGA6jwtNleHZxiot7G1m+jZhNe0Mg&#10;qsB6WpnMmB/00awdtc/YrWl8FSFhJN4ueTiaN2G/RthNqabTlARNWxFmZm5lhI6DiRNb9M/C2cNY&#10;AxRxT0dpi/GH6e5z45eGpptAdZNGH3nes3qgH/uQFHHY3bhwb+8p6/UfZvIHAAD//wMAUEsDBBQA&#10;BgAIAAAAIQCkqeZu4AAAAAwBAAAPAAAAZHJzL2Rvd25yZXYueG1sTE9NS8NAEL0L/odlBG92k5rU&#10;mmZTgkUEK4jVi7dpMibB7GzIbtv03zue9PLg8WbeR76ebK+ONPrOsYF4FoEirlzdcWPg4/3xZgnK&#10;B+Qae8dk4Ewe1sXlRY5Z7U78RsddaJSYsM/QQBvCkGntq5Ys+pkbiEX7cqPFIHRsdD3iScxtr+dR&#10;tNAWO5aEFgd6aKn63h2sgefkEze3YUvnwNNrWT4th8S/GHN9NW1WAuUKVKAp/H3A7wbpD4UU27sD&#10;1171BtI7OTSwiEGJmtzPU1B74WkSgy5y/X9E8QMAAP//AwBQSwECLQAUAAYACAAAACEAtoM4kv4A&#10;AADhAQAAEwAAAAAAAAAAAAAAAAAAAAAAW0NvbnRlbnRfVHlwZXNdLnhtbFBLAQItABQABgAIAAAA&#10;IQA4/SH/1gAAAJQBAAALAAAAAAAAAAAAAAAAAC8BAABfcmVscy8ucmVsc1BLAQItABQABgAIAAAA&#10;IQAiFyptTQIAAKkEAAAOAAAAAAAAAAAAAAAAAC4CAABkcnMvZTJvRG9jLnhtbFBLAQItABQABgAI&#10;AAAAIQCkqeZu4AAAAAwBAAAPAAAAAAAAAAAAAAAAAKcEAABkcnMvZG93bnJldi54bWxQSwUGAAAA&#10;AAQABADzAAAAtAUAAAAA&#10;" fillcolor="white [3201]" strokecolor="white [3212]" strokeweight=".5pt">
                      <v:textbox>
                        <w:txbxContent>
                          <w:p w14:paraId="284C73BC" w14:textId="77777777" w:rsidR="00221116" w:rsidRPr="003D0A13" w:rsidRDefault="00221116" w:rsidP="00221116">
                            <w:pPr>
                              <w:pStyle w:val="NoSpacing"/>
                              <w:jc w:val="both"/>
                              <w:rPr>
                                <w:sz w:val="20"/>
                              </w:rPr>
                            </w:pPr>
                            <w:r w:rsidRPr="003D0A13">
                              <w:rPr>
                                <w:sz w:val="20"/>
                              </w:rPr>
                              <w:t xml:space="preserve">Peer assessment involves </w:t>
                            </w:r>
                            <w:r>
                              <w:rPr>
                                <w:sz w:val="20"/>
                              </w:rPr>
                              <w:t xml:space="preserve">pupils </w:t>
                            </w:r>
                            <w:r w:rsidRPr="003D0A13">
                              <w:rPr>
                                <w:sz w:val="20"/>
                              </w:rPr>
                              <w:t xml:space="preserve">providing feedback and next steps to other </w:t>
                            </w:r>
                            <w:r>
                              <w:rPr>
                                <w:sz w:val="20"/>
                              </w:rPr>
                              <w:t>pupils</w:t>
                            </w:r>
                            <w:r w:rsidRPr="003D0A13">
                              <w:rPr>
                                <w:sz w:val="20"/>
                              </w:rPr>
                              <w:t xml:space="preserve"> on the quality of their work</w:t>
                            </w:r>
                            <w:r>
                              <w:rPr>
                                <w:sz w:val="20"/>
                              </w:rPr>
                              <w:t xml:space="preserve"> in green pen, referring to the learning objective/success criteria. It is also important for the child to sign their name in their partners book- (marked by…)</w:t>
                            </w:r>
                          </w:p>
                          <w:p w14:paraId="1800AA5F" w14:textId="77777777" w:rsidR="00221116" w:rsidRDefault="00221116" w:rsidP="00221116">
                            <w:pPr>
                              <w:pStyle w:val="NoSpacing"/>
                              <w:jc w:val="both"/>
                              <w:rPr>
                                <w:sz w:val="20"/>
                              </w:rPr>
                            </w:pPr>
                          </w:p>
                          <w:p w14:paraId="6C94C564" w14:textId="77777777" w:rsidR="00221116" w:rsidRPr="00A814DA" w:rsidRDefault="00221116" w:rsidP="00221116">
                            <w:pPr>
                              <w:pStyle w:val="NoSpacing"/>
                              <w:jc w:val="both"/>
                              <w:rPr>
                                <w:b/>
                                <w:bCs/>
                                <w:sz w:val="20"/>
                              </w:rPr>
                            </w:pPr>
                            <w:r w:rsidRPr="00A814DA">
                              <w:rPr>
                                <w:b/>
                                <w:bCs/>
                                <w:sz w:val="20"/>
                              </w:rPr>
                              <w:t>Remember:</w:t>
                            </w:r>
                          </w:p>
                          <w:p w14:paraId="22658717" w14:textId="77777777" w:rsidR="00221116" w:rsidRDefault="00221116" w:rsidP="00221116">
                            <w:pPr>
                              <w:pStyle w:val="NoSpacing"/>
                              <w:jc w:val="both"/>
                              <w:rPr>
                                <w:sz w:val="20"/>
                              </w:rPr>
                            </w:pPr>
                            <w:r w:rsidRPr="003D0A13">
                              <w:rPr>
                                <w:sz w:val="20"/>
                              </w:rPr>
                              <w:t xml:space="preserve">Opportunities and time for </w:t>
                            </w:r>
                            <w:r>
                              <w:rPr>
                                <w:sz w:val="20"/>
                              </w:rPr>
                              <w:t>peer</w:t>
                            </w:r>
                            <w:r w:rsidRPr="003D0A13">
                              <w:rPr>
                                <w:sz w:val="20"/>
                              </w:rPr>
                              <w:t>-assessment needs to be planned into lessons or can be done as part of the learning process.</w:t>
                            </w:r>
                            <w:r>
                              <w:rPr>
                                <w:sz w:val="20"/>
                              </w:rPr>
                              <w:t xml:space="preserve"> Once children have assessed their work, they then need time to improve it with their green pen-DIRT.</w:t>
                            </w:r>
                          </w:p>
                          <w:p w14:paraId="2BFC3747" w14:textId="77777777" w:rsidR="00221116" w:rsidRPr="003D0A13" w:rsidRDefault="00221116" w:rsidP="00221116">
                            <w:pPr>
                              <w:pStyle w:val="NoSpacing"/>
                              <w:jc w:val="both"/>
                              <w:rPr>
                                <w:sz w:val="20"/>
                              </w:rPr>
                            </w:pPr>
                          </w:p>
                          <w:p w14:paraId="5C2D6FF6" w14:textId="61D21026" w:rsidR="00221116" w:rsidRDefault="00221116" w:rsidP="00221116">
                            <w:pPr>
                              <w:ind w:left="0"/>
                            </w:pPr>
                            <w:r>
                              <w:rPr>
                                <w:b/>
                                <w:noProof/>
                              </w:rPr>
                              <w:drawing>
                                <wp:inline distT="0" distB="0" distL="0" distR="0" wp14:anchorId="3276B7B6" wp14:editId="0F728934">
                                  <wp:extent cx="2959100" cy="2997200"/>
                                  <wp:effectExtent l="0" t="0" r="0"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2020-07-16 at 12.53.27.png"/>
                                          <pic:cNvPicPr/>
                                        </pic:nvPicPr>
                                        <pic:blipFill>
                                          <a:blip r:embed="rId38"/>
                                          <a:stretch>
                                            <a:fillRect/>
                                          </a:stretch>
                                        </pic:blipFill>
                                        <pic:spPr>
                                          <a:xfrm>
                                            <a:off x="0" y="0"/>
                                            <a:ext cx="2959100" cy="2997200"/>
                                          </a:xfrm>
                                          <a:prstGeom prst="rect">
                                            <a:avLst/>
                                          </a:prstGeom>
                                        </pic:spPr>
                                      </pic:pic>
                                    </a:graphicData>
                                  </a:graphic>
                                </wp:inline>
                              </w:drawing>
                            </w:r>
                          </w:p>
                        </w:txbxContent>
                      </v:textbox>
                    </v:shape>
                  </w:pict>
                </mc:Fallback>
              </mc:AlternateContent>
            </w:r>
          </w:p>
        </w:tc>
      </w:tr>
    </w:tbl>
    <w:p w14:paraId="4784478F" w14:textId="77777777" w:rsidR="00C76F60" w:rsidRDefault="00620CFB">
      <w:pPr>
        <w:spacing w:after="0" w:line="259" w:lineRule="auto"/>
        <w:ind w:left="0" w:firstLine="0"/>
        <w:jc w:val="left"/>
      </w:pPr>
      <w:r>
        <w:rPr>
          <w:b/>
          <w:sz w:val="22"/>
        </w:rPr>
        <w:t xml:space="preserve"> </w:t>
      </w:r>
    </w:p>
    <w:p w14:paraId="38BA1FD4" w14:textId="77777777" w:rsidR="00C76F60" w:rsidRDefault="00620CFB">
      <w:pPr>
        <w:spacing w:after="0" w:line="259" w:lineRule="auto"/>
        <w:ind w:left="0" w:firstLine="0"/>
        <w:jc w:val="left"/>
      </w:pPr>
      <w:r>
        <w:rPr>
          <w:b/>
          <w:sz w:val="22"/>
        </w:rPr>
        <w:t xml:space="preserve"> </w:t>
      </w:r>
    </w:p>
    <w:p w14:paraId="07760145" w14:textId="77777777" w:rsidR="00221116" w:rsidRDefault="00620CFB">
      <w:pPr>
        <w:spacing w:after="0" w:line="259" w:lineRule="auto"/>
        <w:ind w:left="0" w:firstLine="0"/>
        <w:jc w:val="left"/>
      </w:pPr>
      <w:r>
        <w:rPr>
          <w:b/>
          <w:sz w:val="22"/>
        </w:rPr>
        <w:t xml:space="preserve"> </w:t>
      </w:r>
    </w:p>
    <w:tbl>
      <w:tblPr>
        <w:tblStyle w:val="TableGrid0"/>
        <w:tblW w:w="0" w:type="auto"/>
        <w:tblLook w:val="04A0" w:firstRow="1" w:lastRow="0" w:firstColumn="1" w:lastColumn="0" w:noHBand="0" w:noVBand="1"/>
      </w:tblPr>
      <w:tblGrid>
        <w:gridCol w:w="4957"/>
        <w:gridCol w:w="5472"/>
      </w:tblGrid>
      <w:tr w:rsidR="00221116" w14:paraId="7FE029A1" w14:textId="77777777" w:rsidTr="00F62921">
        <w:tc>
          <w:tcPr>
            <w:tcW w:w="4957" w:type="dxa"/>
            <w:shd w:val="clear" w:color="auto" w:fill="92D050"/>
          </w:tcPr>
          <w:p w14:paraId="2C3513F1" w14:textId="77777777" w:rsidR="00221116" w:rsidRDefault="00221116" w:rsidP="00221116">
            <w:pPr>
              <w:pStyle w:val="ListParagraph"/>
              <w:numPr>
                <w:ilvl w:val="0"/>
                <w:numId w:val="3"/>
              </w:numPr>
              <w:spacing w:after="0" w:line="259" w:lineRule="auto"/>
              <w:jc w:val="left"/>
            </w:pPr>
            <w:r>
              <w:t>Purple Pen Question</w:t>
            </w:r>
          </w:p>
          <w:p w14:paraId="4EE48819" w14:textId="77777777" w:rsidR="00221116" w:rsidRDefault="00221116" w:rsidP="00221116">
            <w:pPr>
              <w:spacing w:after="0" w:line="259" w:lineRule="auto"/>
              <w:jc w:val="left"/>
            </w:pPr>
          </w:p>
          <w:p w14:paraId="362567BB" w14:textId="1247285F" w:rsidR="00221116" w:rsidRPr="00221116" w:rsidRDefault="00221116" w:rsidP="00221116">
            <w:pPr>
              <w:spacing w:after="0" w:line="259" w:lineRule="auto"/>
              <w:jc w:val="left"/>
            </w:pPr>
          </w:p>
        </w:tc>
        <w:tc>
          <w:tcPr>
            <w:tcW w:w="5472" w:type="dxa"/>
            <w:shd w:val="clear" w:color="auto" w:fill="92D050"/>
          </w:tcPr>
          <w:p w14:paraId="5409326C" w14:textId="77777777" w:rsidR="00221116" w:rsidRDefault="00221116">
            <w:pPr>
              <w:spacing w:after="0" w:line="259" w:lineRule="auto"/>
              <w:ind w:left="0" w:firstLine="0"/>
              <w:jc w:val="left"/>
            </w:pPr>
          </w:p>
        </w:tc>
      </w:tr>
      <w:tr w:rsidR="00221116" w14:paraId="5A8E996C" w14:textId="77777777" w:rsidTr="00F62921">
        <w:tc>
          <w:tcPr>
            <w:tcW w:w="4957" w:type="dxa"/>
          </w:tcPr>
          <w:p w14:paraId="07B27A04" w14:textId="77777777" w:rsidR="00221116" w:rsidRDefault="00221116" w:rsidP="00221116">
            <w:pPr>
              <w:spacing w:after="0" w:line="259" w:lineRule="auto"/>
              <w:ind w:left="0" w:firstLine="0"/>
              <w:jc w:val="left"/>
            </w:pPr>
          </w:p>
          <w:p w14:paraId="1BAF6B37" w14:textId="76686B54" w:rsidR="00221116" w:rsidRDefault="00221116" w:rsidP="00221116">
            <w:pPr>
              <w:spacing w:after="0" w:line="259" w:lineRule="auto"/>
              <w:ind w:left="0" w:firstLine="0"/>
              <w:jc w:val="left"/>
            </w:pPr>
            <w:r>
              <w:rPr>
                <w:b/>
                <w:noProof/>
                <w:lang w:val="en-GB" w:eastAsia="en-GB" w:bidi="ar-SA"/>
              </w:rPr>
              <w:drawing>
                <wp:inline distT="0" distB="0" distL="0" distR="0" wp14:anchorId="0DA0079A" wp14:editId="4F50659A">
                  <wp:extent cx="1847931" cy="1964266"/>
                  <wp:effectExtent l="0" t="0" r="0" b="4445"/>
                  <wp:docPr id="50" name="Picture 50" descr="A picture containing knife,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 2020-07-16 at 13.12.30.png"/>
                          <pic:cNvPicPr/>
                        </pic:nvPicPr>
                        <pic:blipFill>
                          <a:blip r:embed="rId39"/>
                          <a:stretch>
                            <a:fillRect/>
                          </a:stretch>
                        </pic:blipFill>
                        <pic:spPr>
                          <a:xfrm>
                            <a:off x="0" y="0"/>
                            <a:ext cx="1862040" cy="1979264"/>
                          </a:xfrm>
                          <a:prstGeom prst="rect">
                            <a:avLst/>
                          </a:prstGeom>
                        </pic:spPr>
                      </pic:pic>
                    </a:graphicData>
                  </a:graphic>
                </wp:inline>
              </w:drawing>
            </w:r>
          </w:p>
          <w:p w14:paraId="2081F274" w14:textId="77777777" w:rsidR="00221116" w:rsidRDefault="00221116" w:rsidP="00221116">
            <w:pPr>
              <w:spacing w:after="0" w:line="259" w:lineRule="auto"/>
              <w:ind w:left="0" w:firstLine="0"/>
              <w:jc w:val="left"/>
            </w:pPr>
          </w:p>
          <w:p w14:paraId="74D7A8E8" w14:textId="77777777" w:rsidR="00221116" w:rsidRDefault="00221116" w:rsidP="00221116">
            <w:pPr>
              <w:spacing w:after="0" w:line="259" w:lineRule="auto"/>
              <w:ind w:left="0" w:firstLine="0"/>
              <w:jc w:val="left"/>
            </w:pPr>
          </w:p>
          <w:p w14:paraId="5C182362" w14:textId="77777777" w:rsidR="00221116" w:rsidRDefault="00221116" w:rsidP="00221116">
            <w:pPr>
              <w:spacing w:after="0" w:line="259" w:lineRule="auto"/>
              <w:ind w:left="0" w:firstLine="0"/>
              <w:jc w:val="left"/>
            </w:pPr>
          </w:p>
          <w:p w14:paraId="55AA01DE" w14:textId="1077B99B" w:rsidR="00221116" w:rsidRDefault="00221116" w:rsidP="00221116">
            <w:pPr>
              <w:spacing w:after="0" w:line="259" w:lineRule="auto"/>
              <w:ind w:left="0" w:firstLine="0"/>
              <w:jc w:val="left"/>
            </w:pPr>
          </w:p>
        </w:tc>
        <w:tc>
          <w:tcPr>
            <w:tcW w:w="5472" w:type="dxa"/>
          </w:tcPr>
          <w:p w14:paraId="5967CDFA" w14:textId="77777777" w:rsidR="00221116" w:rsidRPr="003D0A13" w:rsidRDefault="00221116" w:rsidP="00221116">
            <w:pPr>
              <w:pStyle w:val="NoSpacing"/>
              <w:jc w:val="both"/>
              <w:rPr>
                <w:sz w:val="20"/>
              </w:rPr>
            </w:pPr>
            <w:r w:rsidRPr="003D0A13">
              <w:rPr>
                <w:sz w:val="20"/>
              </w:rPr>
              <w:t>A Purple Pen Question is used to challenge</w:t>
            </w:r>
            <w:r>
              <w:rPr>
                <w:sz w:val="20"/>
              </w:rPr>
              <w:t xml:space="preserve"> (more able)</w:t>
            </w:r>
            <w:r w:rsidRPr="003D0A13">
              <w:rPr>
                <w:sz w:val="20"/>
              </w:rPr>
              <w:t xml:space="preserve"> </w:t>
            </w:r>
            <w:r>
              <w:rPr>
                <w:sz w:val="20"/>
              </w:rPr>
              <w:t>and is linked to the learning objective. Children respond using their purple pens.</w:t>
            </w:r>
          </w:p>
          <w:p w14:paraId="7E55D977" w14:textId="77777777" w:rsidR="00221116" w:rsidRPr="003D0A13" w:rsidRDefault="00221116" w:rsidP="00221116">
            <w:pPr>
              <w:pStyle w:val="NoSpacing"/>
              <w:jc w:val="both"/>
              <w:rPr>
                <w:sz w:val="8"/>
              </w:rPr>
            </w:pPr>
          </w:p>
          <w:p w14:paraId="3E84AEC7" w14:textId="77777777" w:rsidR="00221116" w:rsidRPr="003D0A13" w:rsidRDefault="00221116" w:rsidP="00221116">
            <w:pPr>
              <w:pStyle w:val="NoSpacing"/>
              <w:jc w:val="both"/>
              <w:rPr>
                <w:sz w:val="20"/>
              </w:rPr>
            </w:pPr>
            <w:r w:rsidRPr="003D0A13">
              <w:rPr>
                <w:sz w:val="20"/>
              </w:rPr>
              <w:t>This can be done during the learning or after the learning for the children to respond to at the beginning of the next lesson</w:t>
            </w:r>
            <w:r>
              <w:rPr>
                <w:sz w:val="20"/>
              </w:rPr>
              <w:t xml:space="preserve"> (DIRT Time)</w:t>
            </w:r>
            <w:r w:rsidRPr="003D0A13">
              <w:rPr>
                <w:sz w:val="20"/>
              </w:rPr>
              <w:t xml:space="preserve"> – this can be used as an assessment opportunity.</w:t>
            </w:r>
          </w:p>
          <w:p w14:paraId="0331EE93" w14:textId="77777777" w:rsidR="00221116" w:rsidRPr="003D0A13" w:rsidRDefault="00221116" w:rsidP="00221116">
            <w:pPr>
              <w:pStyle w:val="NoSpacing"/>
              <w:jc w:val="both"/>
              <w:rPr>
                <w:sz w:val="20"/>
              </w:rPr>
            </w:pPr>
          </w:p>
          <w:p w14:paraId="76168F91" w14:textId="77777777" w:rsidR="00221116" w:rsidRDefault="00221116" w:rsidP="00221116">
            <w:pPr>
              <w:spacing w:after="0" w:line="259" w:lineRule="auto"/>
              <w:ind w:left="0" w:firstLine="0"/>
              <w:jc w:val="left"/>
            </w:pPr>
          </w:p>
        </w:tc>
      </w:tr>
    </w:tbl>
    <w:p w14:paraId="5763CA8D" w14:textId="52C26A54" w:rsidR="00C76F60" w:rsidRDefault="00C76F60">
      <w:pPr>
        <w:spacing w:after="0" w:line="259" w:lineRule="auto"/>
        <w:ind w:left="0" w:firstLine="0"/>
        <w:jc w:val="left"/>
      </w:pPr>
    </w:p>
    <w:p w14:paraId="2A5E6874" w14:textId="77777777" w:rsidR="00C76F60" w:rsidRDefault="00620CFB">
      <w:pPr>
        <w:spacing w:after="0" w:line="259" w:lineRule="auto"/>
        <w:ind w:left="0" w:firstLine="0"/>
        <w:jc w:val="left"/>
      </w:pPr>
      <w:r>
        <w:rPr>
          <w:b/>
          <w:sz w:val="22"/>
        </w:rPr>
        <w:t xml:space="preserve"> </w:t>
      </w:r>
    </w:p>
    <w:p w14:paraId="02D9ECD5" w14:textId="77777777" w:rsidR="00C76F60" w:rsidRDefault="00620CFB">
      <w:pPr>
        <w:spacing w:after="0" w:line="259" w:lineRule="auto"/>
        <w:ind w:left="0" w:firstLine="0"/>
        <w:jc w:val="left"/>
      </w:pPr>
      <w:r>
        <w:rPr>
          <w:b/>
          <w:sz w:val="22"/>
        </w:rPr>
        <w:t xml:space="preserve"> </w:t>
      </w:r>
    </w:p>
    <w:p w14:paraId="7D5F4DD0" w14:textId="77777777" w:rsidR="00C76F60" w:rsidRDefault="00620CFB">
      <w:pPr>
        <w:spacing w:after="0" w:line="259" w:lineRule="auto"/>
        <w:ind w:left="0" w:firstLine="0"/>
        <w:jc w:val="left"/>
      </w:pPr>
      <w:r>
        <w:rPr>
          <w:b/>
          <w:sz w:val="22"/>
        </w:rPr>
        <w:lastRenderedPageBreak/>
        <w:t xml:space="preserve"> </w:t>
      </w:r>
    </w:p>
    <w:p w14:paraId="02D30079" w14:textId="1EEA7B1D" w:rsidR="00174AF2" w:rsidRPr="00221116" w:rsidRDefault="00620CFB">
      <w:pPr>
        <w:spacing w:after="36" w:line="259" w:lineRule="auto"/>
        <w:ind w:left="0" w:firstLine="0"/>
        <w:jc w:val="left"/>
        <w:rPr>
          <w:b/>
          <w:sz w:val="22"/>
        </w:rPr>
      </w:pPr>
      <w:r>
        <w:rPr>
          <w:b/>
          <w:sz w:val="22"/>
        </w:rPr>
        <w:t xml:space="preserve"> </w:t>
      </w:r>
    </w:p>
    <w:p w14:paraId="484FAFED" w14:textId="77777777" w:rsidR="00C76F60" w:rsidRDefault="00620CFB">
      <w:pPr>
        <w:spacing w:after="0" w:line="259" w:lineRule="auto"/>
        <w:ind w:right="459"/>
        <w:jc w:val="center"/>
      </w:pPr>
      <w:r>
        <w:rPr>
          <w:b/>
          <w:sz w:val="28"/>
        </w:rPr>
        <w:t>What is DIRT?</w:t>
      </w:r>
      <w:r>
        <w:rPr>
          <w:b/>
          <w:sz w:val="22"/>
        </w:rPr>
        <w:t xml:space="preserve"> </w:t>
      </w:r>
    </w:p>
    <w:p w14:paraId="341CEEC4" w14:textId="77777777" w:rsidR="00C76F60" w:rsidRDefault="00620CFB">
      <w:pPr>
        <w:spacing w:after="0" w:line="259" w:lineRule="auto"/>
        <w:ind w:left="0" w:right="464" w:firstLine="0"/>
        <w:jc w:val="center"/>
      </w:pPr>
      <w:r>
        <w:rPr>
          <w:i/>
          <w:sz w:val="28"/>
        </w:rPr>
        <w:t xml:space="preserve">Dedicated Improvement and Reflection Time </w:t>
      </w:r>
    </w:p>
    <w:p w14:paraId="55009C9C" w14:textId="77777777" w:rsidR="00C76F60" w:rsidRDefault="00620CFB">
      <w:pPr>
        <w:spacing w:after="0" w:line="259" w:lineRule="auto"/>
        <w:ind w:left="0" w:right="401" w:firstLine="0"/>
        <w:jc w:val="center"/>
      </w:pPr>
      <w:r>
        <w:rPr>
          <w:i/>
          <w:sz w:val="24"/>
        </w:rPr>
        <w:t xml:space="preserve"> </w:t>
      </w:r>
    </w:p>
    <w:p w14:paraId="1384EA7C" w14:textId="77777777" w:rsidR="00C76F60" w:rsidRDefault="00620CFB">
      <w:pPr>
        <w:spacing w:after="408" w:line="250" w:lineRule="auto"/>
        <w:ind w:left="-5" w:right="254"/>
        <w:jc w:val="left"/>
      </w:pPr>
      <w:r>
        <w:rPr>
          <w:b/>
          <w:sz w:val="22"/>
        </w:rPr>
        <w:t>DIRT stands for Dedicated Improvement and Reflection Time</w:t>
      </w:r>
      <w:r>
        <w:rPr>
          <w:sz w:val="22"/>
        </w:rPr>
        <w:t xml:space="preserve"> and these sessions give children a daily opportunity to: </w:t>
      </w:r>
    </w:p>
    <w:p w14:paraId="6D245A68" w14:textId="77777777" w:rsidR="00C76F60" w:rsidRDefault="00620CFB">
      <w:pPr>
        <w:spacing w:after="20" w:line="250" w:lineRule="auto"/>
        <w:ind w:left="530" w:right="446"/>
      </w:pPr>
      <w:r>
        <w:rPr>
          <w:noProof/>
          <w:sz w:val="22"/>
          <w:lang w:val="en-GB" w:eastAsia="en-GB" w:bidi="ar-SA"/>
        </w:rPr>
        <mc:AlternateContent>
          <mc:Choice Requires="wpg">
            <w:drawing>
              <wp:anchor distT="0" distB="0" distL="114300" distR="114300" simplePos="0" relativeHeight="251683840" behindDoc="0" locked="0" layoutInCell="1" allowOverlap="1" wp14:anchorId="3AB5D94A" wp14:editId="6D5DCD36">
                <wp:simplePos x="0" y="0"/>
                <wp:positionH relativeFrom="column">
                  <wp:posOffset>228600</wp:posOffset>
                </wp:positionH>
                <wp:positionV relativeFrom="paragraph">
                  <wp:posOffset>-7946</wp:posOffset>
                </wp:positionV>
                <wp:extent cx="203200" cy="501650"/>
                <wp:effectExtent l="0" t="0" r="0" b="0"/>
                <wp:wrapSquare wrapText="bothSides"/>
                <wp:docPr id="23698" name="Group 23698"/>
                <wp:cNvGraphicFramePr/>
                <a:graphic xmlns:a="http://schemas.openxmlformats.org/drawingml/2006/main">
                  <a:graphicData uri="http://schemas.microsoft.com/office/word/2010/wordprocessingGroup">
                    <wpg:wgp>
                      <wpg:cNvGrpSpPr/>
                      <wpg:grpSpPr>
                        <a:xfrm>
                          <a:off x="0" y="0"/>
                          <a:ext cx="203200" cy="501650"/>
                          <a:chOff x="0" y="0"/>
                          <a:chExt cx="203200" cy="501650"/>
                        </a:xfrm>
                      </wpg:grpSpPr>
                      <pic:pic xmlns:pic="http://schemas.openxmlformats.org/drawingml/2006/picture">
                        <pic:nvPicPr>
                          <pic:cNvPr id="4528" name="Picture 4528"/>
                          <pic:cNvPicPr/>
                        </pic:nvPicPr>
                        <pic:blipFill>
                          <a:blip r:embed="rId40"/>
                          <a:stretch>
                            <a:fillRect/>
                          </a:stretch>
                        </pic:blipFill>
                        <pic:spPr>
                          <a:xfrm>
                            <a:off x="0" y="0"/>
                            <a:ext cx="203200" cy="139700"/>
                          </a:xfrm>
                          <a:prstGeom prst="rect">
                            <a:avLst/>
                          </a:prstGeom>
                        </pic:spPr>
                      </pic:pic>
                      <pic:pic xmlns:pic="http://schemas.openxmlformats.org/drawingml/2006/picture">
                        <pic:nvPicPr>
                          <pic:cNvPr id="4536" name="Picture 4536"/>
                          <pic:cNvPicPr/>
                        </pic:nvPicPr>
                        <pic:blipFill>
                          <a:blip r:embed="rId40"/>
                          <a:stretch>
                            <a:fillRect/>
                          </a:stretch>
                        </pic:blipFill>
                        <pic:spPr>
                          <a:xfrm>
                            <a:off x="0" y="180975"/>
                            <a:ext cx="203200" cy="139700"/>
                          </a:xfrm>
                          <a:prstGeom prst="rect">
                            <a:avLst/>
                          </a:prstGeom>
                        </pic:spPr>
                      </pic:pic>
                      <pic:pic xmlns:pic="http://schemas.openxmlformats.org/drawingml/2006/picture">
                        <pic:nvPicPr>
                          <pic:cNvPr id="4543" name="Picture 4543"/>
                          <pic:cNvPicPr/>
                        </pic:nvPicPr>
                        <pic:blipFill>
                          <a:blip r:embed="rId40"/>
                          <a:stretch>
                            <a:fillRect/>
                          </a:stretch>
                        </pic:blipFill>
                        <pic:spPr>
                          <a:xfrm>
                            <a:off x="0" y="361950"/>
                            <a:ext cx="203200" cy="1397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w:pict>
              <v:group id="Group 23698" style="width:16pt;height:39.5pt;position:absolute;mso-position-horizontal-relative:text;mso-position-horizontal:absolute;margin-left:18pt;mso-position-vertical-relative:text;margin-top:-0.625763pt;" coordsize="2032,5016">
                <v:shape id="Picture 4528" style="position:absolute;width:2032;height:1397;left:0;top:0;" filled="f">
                  <v:imagedata r:id="rId43"/>
                </v:shape>
                <v:shape id="Picture 4536" style="position:absolute;width:2032;height:1397;left:0;top:1809;" filled="f">
                  <v:imagedata r:id="rId43"/>
                </v:shape>
                <v:shape id="Picture 4543" style="position:absolute;width:2032;height:1397;left:0;top:3619;" filled="f">
                  <v:imagedata r:id="rId43"/>
                </v:shape>
                <w10:wrap type="square"/>
              </v:group>
            </w:pict>
          </mc:Fallback>
        </mc:AlternateContent>
      </w:r>
      <w:r>
        <w:rPr>
          <w:rFonts w:ascii="Arial" w:eastAsia="Arial" w:hAnsi="Arial" w:cs="Arial"/>
        </w:rPr>
        <w:t xml:space="preserve"> </w:t>
      </w:r>
      <w:r>
        <w:rPr>
          <w:rFonts w:ascii="Times New Roman" w:eastAsia="Times New Roman" w:hAnsi="Times New Roman" w:cs="Times New Roman"/>
          <w:sz w:val="24"/>
        </w:rPr>
        <w:t>R</w:t>
      </w:r>
      <w:r>
        <w:rPr>
          <w:sz w:val="22"/>
        </w:rPr>
        <w:t xml:space="preserve">eflect on their learning and progress </w:t>
      </w:r>
    </w:p>
    <w:p w14:paraId="26AD2CF0" w14:textId="77777777" w:rsidR="00C76F60" w:rsidRDefault="00620CFB">
      <w:pPr>
        <w:spacing w:after="20" w:line="250" w:lineRule="auto"/>
        <w:ind w:left="530" w:right="446"/>
      </w:pPr>
      <w:r>
        <w:rPr>
          <w:rFonts w:ascii="Arial" w:eastAsia="Arial" w:hAnsi="Arial" w:cs="Arial"/>
        </w:rPr>
        <w:t xml:space="preserve"> </w:t>
      </w:r>
      <w:r>
        <w:rPr>
          <w:rFonts w:ascii="Times New Roman" w:eastAsia="Times New Roman" w:hAnsi="Times New Roman" w:cs="Times New Roman"/>
          <w:sz w:val="24"/>
        </w:rPr>
        <w:t>M</w:t>
      </w:r>
      <w:r>
        <w:rPr>
          <w:sz w:val="22"/>
        </w:rPr>
        <w:t xml:space="preserve">ake improvements through reviewing and editing processes </w:t>
      </w:r>
    </w:p>
    <w:p w14:paraId="5CA1AF0E" w14:textId="77777777" w:rsidR="00C76F60" w:rsidRDefault="00620CFB">
      <w:pPr>
        <w:spacing w:after="251" w:line="250" w:lineRule="auto"/>
        <w:ind w:left="720" w:right="828" w:hanging="200"/>
      </w:pPr>
      <w:r>
        <w:rPr>
          <w:rFonts w:ascii="Arial" w:eastAsia="Arial" w:hAnsi="Arial" w:cs="Arial"/>
        </w:rPr>
        <w:t xml:space="preserve"> </w:t>
      </w:r>
      <w:r>
        <w:rPr>
          <w:rFonts w:ascii="Times New Roman" w:eastAsia="Times New Roman" w:hAnsi="Times New Roman" w:cs="Times New Roman"/>
          <w:sz w:val="24"/>
        </w:rPr>
        <w:t>T</w:t>
      </w:r>
      <w:r>
        <w:rPr>
          <w:sz w:val="22"/>
        </w:rPr>
        <w:t>ackle further work to either consolidate their understanding or extend them towards mastery of a given skill.</w:t>
      </w:r>
      <w:r>
        <w:rPr>
          <w:sz w:val="24"/>
        </w:rPr>
        <w:t xml:space="preserve"> </w:t>
      </w:r>
    </w:p>
    <w:p w14:paraId="41C58AF2" w14:textId="77777777" w:rsidR="00C76F60" w:rsidRDefault="00620CFB">
      <w:pPr>
        <w:spacing w:after="20" w:line="250" w:lineRule="auto"/>
        <w:ind w:right="446"/>
      </w:pPr>
      <w:r>
        <w:rPr>
          <w:sz w:val="22"/>
        </w:rPr>
        <w:t xml:space="preserve">DIRT time gives pupils a specific structure as to when they need to stop, think for themselves and make their own decisions as to where they want to go next with their own learning. This process is quite an easy process to employ in a classroom environment, and it is all based around the feedback. Dirt time is </w:t>
      </w:r>
      <w:r>
        <w:rPr>
          <w:b/>
          <w:sz w:val="22"/>
        </w:rPr>
        <w:t>planned time</w:t>
      </w:r>
      <w:r>
        <w:rPr>
          <w:sz w:val="22"/>
        </w:rPr>
        <w:t xml:space="preserve"> either at the start, during or can be as the main focus of a lesson, DIRT sessions can take as long as teachers feel necessary. As well as specific slots on the timetable, they can form the starter of a lesson or for longer pieces of work (such as editing and redrafting stories) may take a whole lesson. It can be 2 minutes or 30 minutes depending on how you </w:t>
      </w:r>
      <w:r>
        <w:rPr>
          <w:b/>
          <w:sz w:val="22"/>
        </w:rPr>
        <w:t xml:space="preserve">plan </w:t>
      </w:r>
      <w:r>
        <w:rPr>
          <w:sz w:val="22"/>
        </w:rPr>
        <w:t xml:space="preserve">to allow them to act on your feedback This dedicated time allows children to get the most out of chosen learning activities; embedding and extending knowledge skills and understanding. </w:t>
      </w:r>
    </w:p>
    <w:p w14:paraId="52703E1B" w14:textId="77777777" w:rsidR="00C76F60" w:rsidRDefault="00620CFB">
      <w:pPr>
        <w:spacing w:after="0" w:line="259" w:lineRule="auto"/>
        <w:ind w:left="0" w:firstLine="0"/>
        <w:jc w:val="left"/>
      </w:pPr>
      <w:r>
        <w:rPr>
          <w:b/>
          <w:sz w:val="22"/>
        </w:rPr>
        <w:t xml:space="preserve"> </w:t>
      </w:r>
    </w:p>
    <w:p w14:paraId="370B63A2" w14:textId="77777777" w:rsidR="00C76F60" w:rsidRDefault="00620CFB">
      <w:pPr>
        <w:spacing w:after="20" w:line="250" w:lineRule="auto"/>
        <w:ind w:right="446"/>
      </w:pPr>
      <w:r>
        <w:rPr>
          <w:b/>
          <w:sz w:val="22"/>
        </w:rPr>
        <w:t xml:space="preserve">A Green Box can be drawn around a section of writing the children can focus on to improve and redraft </w:t>
      </w:r>
      <w:r>
        <w:rPr>
          <w:sz w:val="22"/>
        </w:rPr>
        <w:t xml:space="preserve">Time is given for children to read their targets. Using a green pen; children go back through their work and make the improvements. </w:t>
      </w:r>
      <w:r>
        <w:rPr>
          <w:rFonts w:ascii="Times New Roman" w:eastAsia="Times New Roman" w:hAnsi="Times New Roman" w:cs="Times New Roman"/>
        </w:rPr>
        <w:t xml:space="preserve"> </w:t>
      </w:r>
    </w:p>
    <w:p w14:paraId="4AF9FED0" w14:textId="77777777" w:rsidR="00C76F60" w:rsidRDefault="00620CFB">
      <w:pPr>
        <w:spacing w:after="0" w:line="259" w:lineRule="auto"/>
        <w:ind w:left="0" w:firstLine="0"/>
        <w:jc w:val="left"/>
      </w:pPr>
      <w:r>
        <w:rPr>
          <w:sz w:val="22"/>
        </w:rPr>
        <w:t xml:space="preserve"> </w:t>
      </w:r>
    </w:p>
    <w:p w14:paraId="73B15DE8" w14:textId="77777777" w:rsidR="00C76F60" w:rsidRDefault="00620CFB">
      <w:pPr>
        <w:spacing w:after="8" w:line="250" w:lineRule="auto"/>
        <w:ind w:left="-5" w:right="254"/>
        <w:jc w:val="left"/>
      </w:pPr>
      <w:r>
        <w:rPr>
          <w:b/>
          <w:sz w:val="22"/>
        </w:rPr>
        <w:t xml:space="preserve">Examples of DIRT activities: </w:t>
      </w:r>
    </w:p>
    <w:p w14:paraId="766C8025" w14:textId="77777777" w:rsidR="00C76F60" w:rsidRDefault="00620CFB">
      <w:pPr>
        <w:spacing w:after="20" w:line="250" w:lineRule="auto"/>
        <w:ind w:left="530" w:right="446"/>
      </w:pPr>
      <w:r>
        <w:rPr>
          <w:noProof/>
          <w:sz w:val="22"/>
          <w:lang w:val="en-GB" w:eastAsia="en-GB" w:bidi="ar-SA"/>
        </w:rPr>
        <mc:AlternateContent>
          <mc:Choice Requires="wpg">
            <w:drawing>
              <wp:anchor distT="0" distB="0" distL="114300" distR="114300" simplePos="0" relativeHeight="251684864" behindDoc="0" locked="0" layoutInCell="1" allowOverlap="1" wp14:anchorId="42968EF2" wp14:editId="24F6BD59">
                <wp:simplePos x="0" y="0"/>
                <wp:positionH relativeFrom="column">
                  <wp:posOffset>228600</wp:posOffset>
                </wp:positionH>
                <wp:positionV relativeFrom="paragraph">
                  <wp:posOffset>-18563</wp:posOffset>
                </wp:positionV>
                <wp:extent cx="222250" cy="1178306"/>
                <wp:effectExtent l="0" t="0" r="0" b="0"/>
                <wp:wrapSquare wrapText="bothSides"/>
                <wp:docPr id="23701" name="Group 23701"/>
                <wp:cNvGraphicFramePr/>
                <a:graphic xmlns:a="http://schemas.openxmlformats.org/drawingml/2006/main">
                  <a:graphicData uri="http://schemas.microsoft.com/office/word/2010/wordprocessingGroup">
                    <wpg:wgp>
                      <wpg:cNvGrpSpPr/>
                      <wpg:grpSpPr>
                        <a:xfrm>
                          <a:off x="0" y="0"/>
                          <a:ext cx="222250" cy="1178306"/>
                          <a:chOff x="0" y="0"/>
                          <a:chExt cx="222250" cy="1178306"/>
                        </a:xfrm>
                      </wpg:grpSpPr>
                      <pic:pic xmlns:pic="http://schemas.openxmlformats.org/drawingml/2006/picture">
                        <pic:nvPicPr>
                          <pic:cNvPr id="4622" name="Picture 4622"/>
                          <pic:cNvPicPr/>
                        </pic:nvPicPr>
                        <pic:blipFill>
                          <a:blip r:embed="rId44"/>
                          <a:stretch>
                            <a:fillRect/>
                          </a:stretch>
                        </pic:blipFill>
                        <pic:spPr>
                          <a:xfrm>
                            <a:off x="0" y="0"/>
                            <a:ext cx="222250" cy="155575"/>
                          </a:xfrm>
                          <a:prstGeom prst="rect">
                            <a:avLst/>
                          </a:prstGeom>
                        </pic:spPr>
                      </pic:pic>
                      <pic:pic xmlns:pic="http://schemas.openxmlformats.org/drawingml/2006/picture">
                        <pic:nvPicPr>
                          <pic:cNvPr id="4627" name="Picture 4627"/>
                          <pic:cNvPicPr/>
                        </pic:nvPicPr>
                        <pic:blipFill>
                          <a:blip r:embed="rId44"/>
                          <a:stretch>
                            <a:fillRect/>
                          </a:stretch>
                        </pic:blipFill>
                        <pic:spPr>
                          <a:xfrm>
                            <a:off x="0" y="171450"/>
                            <a:ext cx="222250" cy="155575"/>
                          </a:xfrm>
                          <a:prstGeom prst="rect">
                            <a:avLst/>
                          </a:prstGeom>
                        </pic:spPr>
                      </pic:pic>
                      <pic:pic xmlns:pic="http://schemas.openxmlformats.org/drawingml/2006/picture">
                        <pic:nvPicPr>
                          <pic:cNvPr id="4634" name="Picture 4634"/>
                          <pic:cNvPicPr/>
                        </pic:nvPicPr>
                        <pic:blipFill>
                          <a:blip r:embed="rId44"/>
                          <a:stretch>
                            <a:fillRect/>
                          </a:stretch>
                        </pic:blipFill>
                        <pic:spPr>
                          <a:xfrm>
                            <a:off x="0" y="339725"/>
                            <a:ext cx="222250" cy="155575"/>
                          </a:xfrm>
                          <a:prstGeom prst="rect">
                            <a:avLst/>
                          </a:prstGeom>
                        </pic:spPr>
                      </pic:pic>
                      <pic:pic xmlns:pic="http://schemas.openxmlformats.org/drawingml/2006/picture">
                        <pic:nvPicPr>
                          <pic:cNvPr id="4639" name="Picture 4639"/>
                          <pic:cNvPicPr/>
                        </pic:nvPicPr>
                        <pic:blipFill>
                          <a:blip r:embed="rId44"/>
                          <a:stretch>
                            <a:fillRect/>
                          </a:stretch>
                        </pic:blipFill>
                        <pic:spPr>
                          <a:xfrm>
                            <a:off x="0" y="511175"/>
                            <a:ext cx="222250" cy="155575"/>
                          </a:xfrm>
                          <a:prstGeom prst="rect">
                            <a:avLst/>
                          </a:prstGeom>
                        </pic:spPr>
                      </pic:pic>
                      <pic:pic xmlns:pic="http://schemas.openxmlformats.org/drawingml/2006/picture">
                        <pic:nvPicPr>
                          <pic:cNvPr id="4644" name="Picture 4644"/>
                          <pic:cNvPicPr/>
                        </pic:nvPicPr>
                        <pic:blipFill>
                          <a:blip r:embed="rId44"/>
                          <a:stretch>
                            <a:fillRect/>
                          </a:stretch>
                        </pic:blipFill>
                        <pic:spPr>
                          <a:xfrm>
                            <a:off x="0" y="683006"/>
                            <a:ext cx="222250" cy="155575"/>
                          </a:xfrm>
                          <a:prstGeom prst="rect">
                            <a:avLst/>
                          </a:prstGeom>
                        </pic:spPr>
                      </pic:pic>
                      <pic:pic xmlns:pic="http://schemas.openxmlformats.org/drawingml/2006/picture">
                        <pic:nvPicPr>
                          <pic:cNvPr id="4649" name="Picture 4649"/>
                          <pic:cNvPicPr/>
                        </pic:nvPicPr>
                        <pic:blipFill>
                          <a:blip r:embed="rId44"/>
                          <a:stretch>
                            <a:fillRect/>
                          </a:stretch>
                        </pic:blipFill>
                        <pic:spPr>
                          <a:xfrm>
                            <a:off x="0" y="851281"/>
                            <a:ext cx="222250" cy="155575"/>
                          </a:xfrm>
                          <a:prstGeom prst="rect">
                            <a:avLst/>
                          </a:prstGeom>
                        </pic:spPr>
                      </pic:pic>
                      <pic:pic xmlns:pic="http://schemas.openxmlformats.org/drawingml/2006/picture">
                        <pic:nvPicPr>
                          <pic:cNvPr id="4655" name="Picture 4655"/>
                          <pic:cNvPicPr/>
                        </pic:nvPicPr>
                        <pic:blipFill>
                          <a:blip r:embed="rId44"/>
                          <a:stretch>
                            <a:fillRect/>
                          </a:stretch>
                        </pic:blipFill>
                        <pic:spPr>
                          <a:xfrm>
                            <a:off x="0" y="1022731"/>
                            <a:ext cx="222250" cy="155575"/>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w:pict>
              <v:group id="Group 23701" style="width:17.5pt;height:92.78pt;position:absolute;mso-position-horizontal-relative:text;mso-position-horizontal:absolute;margin-left:18pt;mso-position-vertical-relative:text;margin-top:-1.46176pt;" coordsize="2222,11783">
                <v:shape id="Picture 4622" style="position:absolute;width:2222;height:1555;left:0;top:0;" filled="f">
                  <v:imagedata r:id="rId45"/>
                </v:shape>
                <v:shape id="Picture 4627" style="position:absolute;width:2222;height:1555;left:0;top:1714;" filled="f">
                  <v:imagedata r:id="rId45"/>
                </v:shape>
                <v:shape id="Picture 4634" style="position:absolute;width:2222;height:1555;left:0;top:3397;" filled="f">
                  <v:imagedata r:id="rId45"/>
                </v:shape>
                <v:shape id="Picture 4639" style="position:absolute;width:2222;height:1555;left:0;top:5111;" filled="f">
                  <v:imagedata r:id="rId45"/>
                </v:shape>
                <v:shape id="Picture 4644" style="position:absolute;width:2222;height:1555;left:0;top:6830;" filled="f">
                  <v:imagedata r:id="rId45"/>
                </v:shape>
                <v:shape id="Picture 4649" style="position:absolute;width:2222;height:1555;left:0;top:8512;" filled="f">
                  <v:imagedata r:id="rId45"/>
                </v:shape>
                <v:shape id="Picture 4655" style="position:absolute;width:2222;height:1555;left:0;top:10227;" filled="f">
                  <v:imagedata r:id="rId45"/>
                </v:shape>
                <w10:wrap type="square"/>
              </v:group>
            </w:pict>
          </mc:Fallback>
        </mc:AlternateContent>
      </w:r>
      <w:r>
        <w:rPr>
          <w:rFonts w:ascii="Arial" w:eastAsia="Arial" w:hAnsi="Arial" w:cs="Arial"/>
          <w:sz w:val="22"/>
        </w:rPr>
        <w:t xml:space="preserve"> </w:t>
      </w:r>
      <w:r>
        <w:rPr>
          <w:sz w:val="22"/>
        </w:rPr>
        <w:t xml:space="preserve">Correct mistakes and spelling </w:t>
      </w:r>
    </w:p>
    <w:p w14:paraId="3B7CF6D0" w14:textId="77777777" w:rsidR="00C76F60" w:rsidRDefault="00620CFB">
      <w:pPr>
        <w:spacing w:after="20" w:line="250" w:lineRule="auto"/>
        <w:ind w:left="530" w:right="446"/>
      </w:pPr>
      <w:r>
        <w:rPr>
          <w:rFonts w:ascii="Arial" w:eastAsia="Arial" w:hAnsi="Arial" w:cs="Arial"/>
          <w:sz w:val="22"/>
        </w:rPr>
        <w:t xml:space="preserve"> </w:t>
      </w:r>
      <w:r>
        <w:rPr>
          <w:sz w:val="22"/>
        </w:rPr>
        <w:t xml:space="preserve">Using a thesaurus or dictionary to develop vocabulary choices </w:t>
      </w:r>
    </w:p>
    <w:p w14:paraId="44156EA4" w14:textId="77777777" w:rsidR="00C76F60" w:rsidRDefault="00620CFB">
      <w:pPr>
        <w:spacing w:after="20" w:line="250" w:lineRule="auto"/>
        <w:ind w:left="530" w:right="446"/>
      </w:pPr>
      <w:r>
        <w:rPr>
          <w:rFonts w:ascii="Arial" w:eastAsia="Arial" w:hAnsi="Arial" w:cs="Arial"/>
          <w:sz w:val="22"/>
        </w:rPr>
        <w:t xml:space="preserve"> </w:t>
      </w:r>
      <w:r>
        <w:rPr>
          <w:sz w:val="22"/>
        </w:rPr>
        <w:t xml:space="preserve">Introducing more ambitious punctuation </w:t>
      </w:r>
    </w:p>
    <w:p w14:paraId="054264B2" w14:textId="77777777" w:rsidR="00C76F60" w:rsidRDefault="00620CFB">
      <w:pPr>
        <w:spacing w:after="20" w:line="250" w:lineRule="auto"/>
        <w:ind w:left="530" w:right="446"/>
      </w:pPr>
      <w:r>
        <w:rPr>
          <w:rFonts w:ascii="Arial" w:eastAsia="Arial" w:hAnsi="Arial" w:cs="Arial"/>
          <w:sz w:val="22"/>
        </w:rPr>
        <w:t xml:space="preserve"> </w:t>
      </w:r>
      <w:r>
        <w:rPr>
          <w:sz w:val="22"/>
        </w:rPr>
        <w:t xml:space="preserve">Changing sentences structures </w:t>
      </w:r>
    </w:p>
    <w:p w14:paraId="5F1DAF58" w14:textId="77777777" w:rsidR="00C76F60" w:rsidRDefault="00620CFB">
      <w:pPr>
        <w:spacing w:after="20" w:line="250" w:lineRule="auto"/>
        <w:ind w:left="530" w:right="446"/>
      </w:pPr>
      <w:r>
        <w:rPr>
          <w:rFonts w:ascii="Arial" w:eastAsia="Arial" w:hAnsi="Arial" w:cs="Arial"/>
          <w:sz w:val="22"/>
        </w:rPr>
        <w:t xml:space="preserve"> </w:t>
      </w:r>
      <w:r>
        <w:rPr>
          <w:sz w:val="22"/>
        </w:rPr>
        <w:t xml:space="preserve">Correcting to consistent use of tense </w:t>
      </w:r>
    </w:p>
    <w:p w14:paraId="10DCA308" w14:textId="77777777" w:rsidR="00C76F60" w:rsidRDefault="00620CFB">
      <w:pPr>
        <w:spacing w:after="20" w:line="250" w:lineRule="auto"/>
        <w:ind w:left="530" w:right="446"/>
      </w:pPr>
      <w:r>
        <w:rPr>
          <w:rFonts w:ascii="Arial" w:eastAsia="Arial" w:hAnsi="Arial" w:cs="Arial"/>
          <w:sz w:val="22"/>
        </w:rPr>
        <w:t xml:space="preserve"> </w:t>
      </w:r>
      <w:r>
        <w:rPr>
          <w:sz w:val="22"/>
        </w:rPr>
        <w:t xml:space="preserve">Rewriting part or whole of their writing </w:t>
      </w:r>
    </w:p>
    <w:p w14:paraId="7B671822" w14:textId="77777777" w:rsidR="00C76F60" w:rsidRDefault="00620CFB">
      <w:pPr>
        <w:spacing w:after="20" w:line="250" w:lineRule="auto"/>
        <w:ind w:left="530" w:right="446"/>
      </w:pPr>
      <w:r>
        <w:rPr>
          <w:rFonts w:ascii="Arial" w:eastAsia="Arial" w:hAnsi="Arial" w:cs="Arial"/>
          <w:sz w:val="22"/>
        </w:rPr>
        <w:t xml:space="preserve"> </w:t>
      </w:r>
      <w:r>
        <w:rPr>
          <w:sz w:val="22"/>
        </w:rPr>
        <w:t xml:space="preserve">Publishing their improved writing – focus on handwriting </w:t>
      </w:r>
    </w:p>
    <w:p w14:paraId="3D15D354" w14:textId="77777777" w:rsidR="00C76F60" w:rsidRDefault="00620CFB">
      <w:pPr>
        <w:spacing w:after="0" w:line="259" w:lineRule="auto"/>
        <w:ind w:left="0" w:firstLine="0"/>
        <w:jc w:val="left"/>
      </w:pPr>
      <w:r>
        <w:rPr>
          <w:b/>
          <w:sz w:val="22"/>
        </w:rPr>
        <w:t xml:space="preserve"> </w:t>
      </w:r>
    </w:p>
    <w:p w14:paraId="0959047A" w14:textId="77777777" w:rsidR="00C76F60" w:rsidRDefault="00620CFB">
      <w:pPr>
        <w:spacing w:after="8" w:line="250" w:lineRule="auto"/>
        <w:ind w:left="-5" w:right="254"/>
        <w:jc w:val="left"/>
      </w:pPr>
      <w:r>
        <w:rPr>
          <w:b/>
          <w:sz w:val="22"/>
        </w:rPr>
        <w:t xml:space="preserve">DIRT CHECKLIST to develop independence (this can be adapted for age and stage) </w:t>
      </w:r>
    </w:p>
    <w:p w14:paraId="370D7052" w14:textId="77777777" w:rsidR="00C76F60" w:rsidRDefault="00620CFB">
      <w:pPr>
        <w:spacing w:after="0" w:line="259" w:lineRule="auto"/>
        <w:ind w:left="0" w:firstLine="0"/>
        <w:jc w:val="left"/>
      </w:pPr>
      <w:r>
        <w:rPr>
          <w:b/>
          <w:sz w:val="22"/>
        </w:rPr>
        <w:t xml:space="preserve"> </w:t>
      </w:r>
    </w:p>
    <w:p w14:paraId="3501FC01" w14:textId="66A454AF" w:rsidR="00C76F60" w:rsidRDefault="00620CFB" w:rsidP="00221116">
      <w:pPr>
        <w:spacing w:after="0" w:line="259" w:lineRule="auto"/>
        <w:ind w:left="-2" w:right="3967" w:firstLine="0"/>
        <w:jc w:val="center"/>
      </w:pPr>
      <w:r>
        <w:rPr>
          <w:noProof/>
          <w:lang w:val="en-GB" w:eastAsia="en-GB" w:bidi="ar-SA"/>
        </w:rPr>
        <w:drawing>
          <wp:inline distT="0" distB="0" distL="0" distR="0" wp14:anchorId="28CAB43C" wp14:editId="03711E6B">
            <wp:extent cx="4076573" cy="2202180"/>
            <wp:effectExtent l="0" t="0" r="0" b="0"/>
            <wp:docPr id="4671" name="Picture 4671" descr="A screenshot of a social media post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4671" name="Picture 4671"/>
                    <pic:cNvPicPr/>
                  </pic:nvPicPr>
                  <pic:blipFill>
                    <a:blip r:embed="rId46"/>
                    <a:stretch>
                      <a:fillRect/>
                    </a:stretch>
                  </pic:blipFill>
                  <pic:spPr>
                    <a:xfrm>
                      <a:off x="0" y="0"/>
                      <a:ext cx="4076573" cy="2202180"/>
                    </a:xfrm>
                    <a:prstGeom prst="rect">
                      <a:avLst/>
                    </a:prstGeom>
                  </pic:spPr>
                </pic:pic>
              </a:graphicData>
            </a:graphic>
          </wp:inline>
        </w:drawing>
      </w:r>
      <w:r>
        <w:rPr>
          <w:sz w:val="22"/>
        </w:rPr>
        <w:t xml:space="preserve"> </w:t>
      </w:r>
    </w:p>
    <w:sectPr w:rsidR="00C76F60">
      <w:footerReference w:type="even" r:id="rId47"/>
      <w:footerReference w:type="default" r:id="rId48"/>
      <w:footerReference w:type="first" r:id="rId49"/>
      <w:pgSz w:w="11905" w:h="16840"/>
      <w:pgMar w:top="832" w:right="500" w:bottom="1451" w:left="966"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144AD9" w14:textId="77777777" w:rsidR="00E05121" w:rsidRDefault="00E05121">
      <w:pPr>
        <w:spacing w:after="0" w:line="240" w:lineRule="auto"/>
      </w:pPr>
      <w:r>
        <w:separator/>
      </w:r>
    </w:p>
  </w:endnote>
  <w:endnote w:type="continuationSeparator" w:id="0">
    <w:p w14:paraId="349EBE3C" w14:textId="77777777" w:rsidR="00E05121" w:rsidRDefault="00E05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8B9DC" w14:textId="77777777" w:rsidR="00C76F60" w:rsidRDefault="00620CFB">
    <w:pPr>
      <w:spacing w:after="45" w:line="259" w:lineRule="auto"/>
      <w:ind w:left="0" w:firstLine="0"/>
      <w:jc w:val="left"/>
    </w:pPr>
    <w:r>
      <w:rPr>
        <w:sz w:val="16"/>
      </w:rPr>
      <w:t xml:space="preserve">James Cambell Primary School, Marking and Feedback Policy </w:t>
    </w:r>
    <w:r>
      <w:rPr>
        <w:noProof/>
        <w:lang w:val="en-GB" w:eastAsia="en-GB" w:bidi="ar-SA"/>
      </w:rPr>
      <w:drawing>
        <wp:inline distT="0" distB="0" distL="0" distR="0" wp14:anchorId="7F27E931" wp14:editId="3929EBD8">
          <wp:extent cx="247650" cy="269875"/>
          <wp:effectExtent l="0" t="0" r="0" b="0"/>
          <wp:docPr id="1877" name="Picture 1877"/>
          <wp:cNvGraphicFramePr/>
          <a:graphic xmlns:a="http://schemas.openxmlformats.org/drawingml/2006/main">
            <a:graphicData uri="http://schemas.openxmlformats.org/drawingml/2006/picture">
              <pic:pic xmlns:pic="http://schemas.openxmlformats.org/drawingml/2006/picture">
                <pic:nvPicPr>
                  <pic:cNvPr id="1877" name="Picture 1877"/>
                  <pic:cNvPicPr/>
                </pic:nvPicPr>
                <pic:blipFill>
                  <a:blip r:embed="rId1"/>
                  <a:stretch>
                    <a:fillRect/>
                  </a:stretch>
                </pic:blipFill>
                <pic:spPr>
                  <a:xfrm>
                    <a:off x="0" y="0"/>
                    <a:ext cx="247650" cy="269875"/>
                  </a:xfrm>
                  <a:prstGeom prst="rect">
                    <a:avLst/>
                  </a:prstGeom>
                </pic:spPr>
              </pic:pic>
            </a:graphicData>
          </a:graphic>
        </wp:inline>
      </w:drawing>
    </w:r>
    <w:r>
      <w:rPr>
        <w:sz w:val="16"/>
      </w:rPr>
      <w:t xml:space="preserve">                                                                                                                                  Page </w:t>
    </w:r>
    <w:r>
      <w:fldChar w:fldCharType="begin"/>
    </w:r>
    <w:r>
      <w:instrText xml:space="preserve"> PAGE   \* MERGEFORMAT </w:instrText>
    </w:r>
    <w:r>
      <w:fldChar w:fldCharType="separate"/>
    </w:r>
    <w:r>
      <w:rPr>
        <w:sz w:val="16"/>
      </w:rPr>
      <w:t>2</w:t>
    </w:r>
    <w:r>
      <w:rPr>
        <w:sz w:val="16"/>
      </w:rPr>
      <w:fldChar w:fldCharType="end"/>
    </w:r>
    <w:r>
      <w:rPr>
        <w:sz w:val="16"/>
      </w:rPr>
      <w:t xml:space="preserve"> of </w:t>
    </w:r>
    <w:fldSimple w:instr=" NUMPAGES   \* MERGEFORMAT ">
      <w:r>
        <w:rPr>
          <w:sz w:val="16"/>
        </w:rPr>
        <w:t>10</w:t>
      </w:r>
    </w:fldSimple>
    <w:r>
      <w:rPr>
        <w:sz w:val="16"/>
      </w:rPr>
      <w:t xml:space="preserve"> </w:t>
    </w:r>
  </w:p>
  <w:p w14:paraId="773EE14B" w14:textId="77777777" w:rsidR="00C76F60" w:rsidRDefault="00620CFB">
    <w:pPr>
      <w:spacing w:after="0" w:line="259" w:lineRule="auto"/>
      <w:ind w:left="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501CB" w14:textId="5FDEFD31" w:rsidR="00C76F60" w:rsidRDefault="00620CFB">
    <w:pPr>
      <w:spacing w:after="45" w:line="259" w:lineRule="auto"/>
      <w:ind w:left="0" w:firstLine="0"/>
      <w:jc w:val="left"/>
    </w:pPr>
    <w:r>
      <w:rPr>
        <w:sz w:val="16"/>
      </w:rPr>
      <w:t xml:space="preserve">James Cambell Primary School, Marking and Feedback Policy </w:t>
    </w:r>
    <w:r>
      <w:rPr>
        <w:noProof/>
        <w:lang w:val="en-GB" w:eastAsia="en-GB" w:bidi="ar-SA"/>
      </w:rPr>
      <w:drawing>
        <wp:inline distT="0" distB="0" distL="0" distR="0" wp14:anchorId="18499ECE" wp14:editId="5B5DF670">
          <wp:extent cx="247650" cy="2698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877" name="Picture 1877"/>
                  <pic:cNvPicPr/>
                </pic:nvPicPr>
                <pic:blipFill>
                  <a:blip r:embed="rId1"/>
                  <a:stretch>
                    <a:fillRect/>
                  </a:stretch>
                </pic:blipFill>
                <pic:spPr>
                  <a:xfrm>
                    <a:off x="0" y="0"/>
                    <a:ext cx="247650" cy="269875"/>
                  </a:xfrm>
                  <a:prstGeom prst="rect">
                    <a:avLst/>
                  </a:prstGeom>
                </pic:spPr>
              </pic:pic>
            </a:graphicData>
          </a:graphic>
        </wp:inline>
      </w:drawing>
    </w:r>
    <w:r>
      <w:rPr>
        <w:sz w:val="16"/>
      </w:rPr>
      <w:t xml:space="preserve">                                                                                                                                  Page </w:t>
    </w:r>
    <w:r>
      <w:fldChar w:fldCharType="begin"/>
    </w:r>
    <w:r>
      <w:instrText xml:space="preserve"> PAGE   \* MERGEFORMAT </w:instrText>
    </w:r>
    <w:r>
      <w:fldChar w:fldCharType="separate"/>
    </w:r>
    <w:r w:rsidR="00E139ED" w:rsidRPr="00E139ED">
      <w:rPr>
        <w:noProof/>
        <w:sz w:val="16"/>
      </w:rPr>
      <w:t>1</w:t>
    </w:r>
    <w:r>
      <w:rPr>
        <w:sz w:val="16"/>
      </w:rPr>
      <w:fldChar w:fldCharType="end"/>
    </w:r>
    <w:r>
      <w:rPr>
        <w:sz w:val="16"/>
      </w:rPr>
      <w:t xml:space="preserve"> of </w:t>
    </w:r>
    <w:fldSimple w:instr=" NUMPAGES   \* MERGEFORMAT ">
      <w:r w:rsidR="00E139ED" w:rsidRPr="00E139ED">
        <w:rPr>
          <w:noProof/>
          <w:sz w:val="16"/>
        </w:rPr>
        <w:t>12</w:t>
      </w:r>
    </w:fldSimple>
    <w:r>
      <w:rPr>
        <w:sz w:val="16"/>
      </w:rPr>
      <w:t xml:space="preserve"> </w:t>
    </w:r>
  </w:p>
  <w:p w14:paraId="2D62CFC5" w14:textId="77777777" w:rsidR="00C76F60" w:rsidRDefault="00620CFB">
    <w:pPr>
      <w:spacing w:after="0" w:line="259" w:lineRule="auto"/>
      <w:ind w:lef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A1E75" w14:textId="77777777" w:rsidR="00C76F60" w:rsidRDefault="00C76F60">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6845C" w14:textId="77777777" w:rsidR="00E05121" w:rsidRDefault="00E05121">
      <w:pPr>
        <w:spacing w:after="0" w:line="240" w:lineRule="auto"/>
      </w:pPr>
      <w:r>
        <w:separator/>
      </w:r>
    </w:p>
  </w:footnote>
  <w:footnote w:type="continuationSeparator" w:id="0">
    <w:p w14:paraId="5E175156" w14:textId="77777777" w:rsidR="00E05121" w:rsidRDefault="00E051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E3741"/>
    <w:multiLevelType w:val="hybridMultilevel"/>
    <w:tmpl w:val="DE5AAA84"/>
    <w:lvl w:ilvl="0" w:tplc="30664948">
      <w:start w:val="1"/>
      <w:numFmt w:val="bullet"/>
      <w:lvlText w:val="•"/>
      <w:lvlJc w:val="left"/>
      <w:pPr>
        <w:ind w:left="2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6E45EE6">
      <w:start w:val="1"/>
      <w:numFmt w:val="bullet"/>
      <w:lvlText w:val="o"/>
      <w:lvlJc w:val="left"/>
      <w:pPr>
        <w:ind w:left="11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032DC3A">
      <w:start w:val="1"/>
      <w:numFmt w:val="bullet"/>
      <w:lvlText w:val="▪"/>
      <w:lvlJc w:val="left"/>
      <w:pPr>
        <w:ind w:left="19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E60F018">
      <w:start w:val="1"/>
      <w:numFmt w:val="bullet"/>
      <w:lvlText w:val="•"/>
      <w:lvlJc w:val="left"/>
      <w:pPr>
        <w:ind w:left="26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3F4E59A">
      <w:start w:val="1"/>
      <w:numFmt w:val="bullet"/>
      <w:lvlText w:val="o"/>
      <w:lvlJc w:val="left"/>
      <w:pPr>
        <w:ind w:left="33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12C5D8A">
      <w:start w:val="1"/>
      <w:numFmt w:val="bullet"/>
      <w:lvlText w:val="▪"/>
      <w:lvlJc w:val="left"/>
      <w:pPr>
        <w:ind w:left="40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3E82AD4">
      <w:start w:val="1"/>
      <w:numFmt w:val="bullet"/>
      <w:lvlText w:val="•"/>
      <w:lvlJc w:val="left"/>
      <w:pPr>
        <w:ind w:left="47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7CAB5C2">
      <w:start w:val="1"/>
      <w:numFmt w:val="bullet"/>
      <w:lvlText w:val="o"/>
      <w:lvlJc w:val="left"/>
      <w:pPr>
        <w:ind w:left="55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8E43166">
      <w:start w:val="1"/>
      <w:numFmt w:val="bullet"/>
      <w:lvlText w:val="▪"/>
      <w:lvlJc w:val="left"/>
      <w:pPr>
        <w:ind w:left="62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172E026B"/>
    <w:multiLevelType w:val="hybridMultilevel"/>
    <w:tmpl w:val="D346E32E"/>
    <w:lvl w:ilvl="0" w:tplc="D72676A8">
      <w:start w:val="1"/>
      <w:numFmt w:val="decimal"/>
      <w:lvlText w:val="%1."/>
      <w:lvlJc w:val="left"/>
      <w:pPr>
        <w:ind w:left="3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E90FAA0">
      <w:start w:val="1"/>
      <w:numFmt w:val="lowerLetter"/>
      <w:lvlText w:val="%2"/>
      <w:lvlJc w:val="left"/>
      <w:pPr>
        <w:ind w:left="11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65AC912">
      <w:start w:val="1"/>
      <w:numFmt w:val="lowerRoman"/>
      <w:lvlText w:val="%3"/>
      <w:lvlJc w:val="left"/>
      <w:pPr>
        <w:ind w:left="19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92EE722">
      <w:start w:val="1"/>
      <w:numFmt w:val="decimal"/>
      <w:lvlText w:val="%4"/>
      <w:lvlJc w:val="left"/>
      <w:pPr>
        <w:ind w:left="26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E4A12C2">
      <w:start w:val="1"/>
      <w:numFmt w:val="lowerLetter"/>
      <w:lvlText w:val="%5"/>
      <w:lvlJc w:val="left"/>
      <w:pPr>
        <w:ind w:left="334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05644F9E">
      <w:start w:val="1"/>
      <w:numFmt w:val="lowerRoman"/>
      <w:lvlText w:val="%6"/>
      <w:lvlJc w:val="left"/>
      <w:pPr>
        <w:ind w:left="40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EEC0BC5C">
      <w:start w:val="1"/>
      <w:numFmt w:val="decimal"/>
      <w:lvlText w:val="%7"/>
      <w:lvlJc w:val="left"/>
      <w:pPr>
        <w:ind w:left="47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CB8EF44">
      <w:start w:val="1"/>
      <w:numFmt w:val="lowerLetter"/>
      <w:lvlText w:val="%8"/>
      <w:lvlJc w:val="left"/>
      <w:pPr>
        <w:ind w:left="55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D904BE8">
      <w:start w:val="1"/>
      <w:numFmt w:val="lowerRoman"/>
      <w:lvlText w:val="%9"/>
      <w:lvlJc w:val="left"/>
      <w:pPr>
        <w:ind w:left="62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2F463DF0"/>
    <w:multiLevelType w:val="hybridMultilevel"/>
    <w:tmpl w:val="9FF877B2"/>
    <w:lvl w:ilvl="0" w:tplc="837838A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D6D9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34478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59C95D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7426B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9CBD6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F293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8A7C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EC1FB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B431C36"/>
    <w:multiLevelType w:val="hybridMultilevel"/>
    <w:tmpl w:val="154A171E"/>
    <w:lvl w:ilvl="0" w:tplc="5784D3A2">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CCED5B2">
      <w:start w:val="1"/>
      <w:numFmt w:val="bullet"/>
      <w:lvlText w:val="o"/>
      <w:lvlJc w:val="left"/>
      <w:pPr>
        <w:ind w:left="14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E5086B2">
      <w:start w:val="1"/>
      <w:numFmt w:val="bullet"/>
      <w:lvlText w:val="▪"/>
      <w:lvlJc w:val="left"/>
      <w:pPr>
        <w:ind w:left="21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966E794">
      <w:start w:val="1"/>
      <w:numFmt w:val="bullet"/>
      <w:lvlText w:val="•"/>
      <w:lvlJc w:val="left"/>
      <w:pPr>
        <w:ind w:left="28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2CC8E0A">
      <w:start w:val="1"/>
      <w:numFmt w:val="bullet"/>
      <w:lvlText w:val="o"/>
      <w:lvlJc w:val="left"/>
      <w:pPr>
        <w:ind w:left="35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DE45946">
      <w:start w:val="1"/>
      <w:numFmt w:val="bullet"/>
      <w:lvlText w:val="▪"/>
      <w:lvlJc w:val="left"/>
      <w:pPr>
        <w:ind w:left="4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EF46DBE">
      <w:start w:val="1"/>
      <w:numFmt w:val="bullet"/>
      <w:lvlText w:val="•"/>
      <w:lvlJc w:val="left"/>
      <w:pPr>
        <w:ind w:left="50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92530E">
      <w:start w:val="1"/>
      <w:numFmt w:val="bullet"/>
      <w:lvlText w:val="o"/>
      <w:lvlJc w:val="left"/>
      <w:pPr>
        <w:ind w:left="5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70BE5A">
      <w:start w:val="1"/>
      <w:numFmt w:val="bullet"/>
      <w:lvlText w:val="▪"/>
      <w:lvlJc w:val="left"/>
      <w:pPr>
        <w:ind w:left="6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0B33A88"/>
    <w:multiLevelType w:val="hybridMultilevel"/>
    <w:tmpl w:val="6E14976A"/>
    <w:lvl w:ilvl="0" w:tplc="4574000C">
      <w:start w:val="1"/>
      <w:numFmt w:val="bullet"/>
      <w:lvlText w:val="•"/>
      <w:lvlJc w:val="left"/>
      <w:pPr>
        <w:ind w:left="2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CAEC9AC">
      <w:start w:val="1"/>
      <w:numFmt w:val="bullet"/>
      <w:lvlText w:val="o"/>
      <w:lvlJc w:val="left"/>
      <w:pPr>
        <w:ind w:left="11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9EE9602">
      <w:start w:val="1"/>
      <w:numFmt w:val="bullet"/>
      <w:lvlText w:val="▪"/>
      <w:lvlJc w:val="left"/>
      <w:pPr>
        <w:ind w:left="19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2A4B194">
      <w:start w:val="1"/>
      <w:numFmt w:val="bullet"/>
      <w:lvlText w:val="•"/>
      <w:lvlJc w:val="left"/>
      <w:pPr>
        <w:ind w:left="26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5CA060E">
      <w:start w:val="1"/>
      <w:numFmt w:val="bullet"/>
      <w:lvlText w:val="o"/>
      <w:lvlJc w:val="left"/>
      <w:pPr>
        <w:ind w:left="33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0541ECA">
      <w:start w:val="1"/>
      <w:numFmt w:val="bullet"/>
      <w:lvlText w:val="▪"/>
      <w:lvlJc w:val="left"/>
      <w:pPr>
        <w:ind w:left="40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46C988C">
      <w:start w:val="1"/>
      <w:numFmt w:val="bullet"/>
      <w:lvlText w:val="•"/>
      <w:lvlJc w:val="left"/>
      <w:pPr>
        <w:ind w:left="47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8A67E1A">
      <w:start w:val="1"/>
      <w:numFmt w:val="bullet"/>
      <w:lvlText w:val="o"/>
      <w:lvlJc w:val="left"/>
      <w:pPr>
        <w:ind w:left="55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0082638">
      <w:start w:val="1"/>
      <w:numFmt w:val="bullet"/>
      <w:lvlText w:val="▪"/>
      <w:lvlJc w:val="left"/>
      <w:pPr>
        <w:ind w:left="62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587972C6"/>
    <w:multiLevelType w:val="hybridMultilevel"/>
    <w:tmpl w:val="EFAC5E6E"/>
    <w:lvl w:ilvl="0" w:tplc="03DAFA92">
      <w:start w:val="1"/>
      <w:numFmt w:val="bullet"/>
      <w:lvlText w:val="•"/>
      <w:lvlJc w:val="left"/>
      <w:pPr>
        <w:ind w:left="2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150D07A">
      <w:start w:val="1"/>
      <w:numFmt w:val="bullet"/>
      <w:lvlText w:val="o"/>
      <w:lvlJc w:val="left"/>
      <w:pPr>
        <w:ind w:left="11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6DED996">
      <w:start w:val="1"/>
      <w:numFmt w:val="bullet"/>
      <w:lvlText w:val="▪"/>
      <w:lvlJc w:val="left"/>
      <w:pPr>
        <w:ind w:left="19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CBC9F9A">
      <w:start w:val="1"/>
      <w:numFmt w:val="bullet"/>
      <w:lvlText w:val="•"/>
      <w:lvlJc w:val="left"/>
      <w:pPr>
        <w:ind w:left="26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F7070C0">
      <w:start w:val="1"/>
      <w:numFmt w:val="bullet"/>
      <w:lvlText w:val="o"/>
      <w:lvlJc w:val="left"/>
      <w:pPr>
        <w:ind w:left="33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A3A453A">
      <w:start w:val="1"/>
      <w:numFmt w:val="bullet"/>
      <w:lvlText w:val="▪"/>
      <w:lvlJc w:val="left"/>
      <w:pPr>
        <w:ind w:left="40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0B26BEA">
      <w:start w:val="1"/>
      <w:numFmt w:val="bullet"/>
      <w:lvlText w:val="•"/>
      <w:lvlJc w:val="left"/>
      <w:pPr>
        <w:ind w:left="47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6DEC638">
      <w:start w:val="1"/>
      <w:numFmt w:val="bullet"/>
      <w:lvlText w:val="o"/>
      <w:lvlJc w:val="left"/>
      <w:pPr>
        <w:ind w:left="55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4CA2154">
      <w:start w:val="1"/>
      <w:numFmt w:val="bullet"/>
      <w:lvlText w:val="▪"/>
      <w:lvlJc w:val="left"/>
      <w:pPr>
        <w:ind w:left="62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75A929F5"/>
    <w:multiLevelType w:val="hybridMultilevel"/>
    <w:tmpl w:val="CE2628DA"/>
    <w:lvl w:ilvl="0" w:tplc="B9962192">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76A2520">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929934">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FE3F8C">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789086">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EC0496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280F584">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2ABA46">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988C13E">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69B62AA"/>
    <w:multiLevelType w:val="hybridMultilevel"/>
    <w:tmpl w:val="D8584B4A"/>
    <w:lvl w:ilvl="0" w:tplc="D8585948">
      <w:start w:val="1"/>
      <w:numFmt w:val="bullet"/>
      <w:lvlText w:val="-"/>
      <w:lvlJc w:val="left"/>
      <w:pPr>
        <w:ind w:left="4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9F200A20">
      <w:start w:val="1"/>
      <w:numFmt w:val="bullet"/>
      <w:lvlText w:val="o"/>
      <w:lvlJc w:val="left"/>
      <w:pPr>
        <w:ind w:left="13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8203A94">
      <w:start w:val="1"/>
      <w:numFmt w:val="bullet"/>
      <w:lvlText w:val="▪"/>
      <w:lvlJc w:val="left"/>
      <w:pPr>
        <w:ind w:left="20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CB0AE0BC">
      <w:start w:val="1"/>
      <w:numFmt w:val="bullet"/>
      <w:lvlText w:val="•"/>
      <w:lvlJc w:val="left"/>
      <w:pPr>
        <w:ind w:left="28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C727CAE">
      <w:start w:val="1"/>
      <w:numFmt w:val="bullet"/>
      <w:lvlText w:val="o"/>
      <w:lvlJc w:val="left"/>
      <w:pPr>
        <w:ind w:left="35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C30A0D0">
      <w:start w:val="1"/>
      <w:numFmt w:val="bullet"/>
      <w:lvlText w:val="▪"/>
      <w:lvlJc w:val="left"/>
      <w:pPr>
        <w:ind w:left="42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7FC88C6">
      <w:start w:val="1"/>
      <w:numFmt w:val="bullet"/>
      <w:lvlText w:val="•"/>
      <w:lvlJc w:val="left"/>
      <w:pPr>
        <w:ind w:left="49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864B112">
      <w:start w:val="1"/>
      <w:numFmt w:val="bullet"/>
      <w:lvlText w:val="o"/>
      <w:lvlJc w:val="left"/>
      <w:pPr>
        <w:ind w:left="56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B56C62D6">
      <w:start w:val="1"/>
      <w:numFmt w:val="bullet"/>
      <w:lvlText w:val="▪"/>
      <w:lvlJc w:val="left"/>
      <w:pPr>
        <w:ind w:left="64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7C49569A"/>
    <w:multiLevelType w:val="hybridMultilevel"/>
    <w:tmpl w:val="4B50C116"/>
    <w:lvl w:ilvl="0" w:tplc="DA92B42A">
      <w:start w:val="1"/>
      <w:numFmt w:val="decimal"/>
      <w:lvlText w:val="%1."/>
      <w:lvlJc w:val="left"/>
      <w:pPr>
        <w:ind w:left="1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4D25E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8CA114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8CEA1D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0089C0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44E32B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1345B8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19E078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228954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3"/>
  </w:num>
  <w:num w:numId="3">
    <w:abstractNumId w:val="8"/>
  </w:num>
  <w:num w:numId="4">
    <w:abstractNumId w:val="6"/>
  </w:num>
  <w:num w:numId="5">
    <w:abstractNumId w:val="0"/>
  </w:num>
  <w:num w:numId="6">
    <w:abstractNumId w:val="4"/>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F60"/>
    <w:rsid w:val="00174AF2"/>
    <w:rsid w:val="00207416"/>
    <w:rsid w:val="00221116"/>
    <w:rsid w:val="002B3EF2"/>
    <w:rsid w:val="002E35AA"/>
    <w:rsid w:val="0034204C"/>
    <w:rsid w:val="003A4544"/>
    <w:rsid w:val="00620CFB"/>
    <w:rsid w:val="00680534"/>
    <w:rsid w:val="00C20B61"/>
    <w:rsid w:val="00C53B18"/>
    <w:rsid w:val="00C76F60"/>
    <w:rsid w:val="00E05121"/>
    <w:rsid w:val="00E139ED"/>
    <w:rsid w:val="00F629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1AA5D"/>
  <w15:docId w15:val="{6C2CBA52-72C8-7342-A3A0-042A2D5EE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10" w:hanging="10"/>
      <w:jc w:val="both"/>
    </w:pPr>
    <w:rPr>
      <w:rFonts w:ascii="Calibri" w:eastAsia="Calibri" w:hAnsi="Calibri" w:cs="Calibri"/>
      <w:color w:val="000000"/>
      <w:sz w:val="20"/>
      <w:lang w:val="en-US" w:eastAsia="en-US" w:bidi="en-US"/>
    </w:rPr>
  </w:style>
  <w:style w:type="paragraph" w:styleId="Heading1">
    <w:name w:val="heading 1"/>
    <w:next w:val="Normal"/>
    <w:link w:val="Heading1Char"/>
    <w:uiPriority w:val="9"/>
    <w:qFormat/>
    <w:pPr>
      <w:keepNext/>
      <w:keepLines/>
      <w:spacing w:after="3" w:line="259" w:lineRule="auto"/>
      <w:ind w:left="10" w:hanging="10"/>
      <w:outlineLvl w:val="0"/>
    </w:pPr>
    <w:rPr>
      <w:rFonts w:ascii="Calibri" w:eastAsia="Calibri" w:hAnsi="Calibri" w:cs="Calibri"/>
      <w:b/>
      <w:color w:val="000000"/>
      <w:sz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u w:val="single" w:color="000000"/>
    </w:rPr>
  </w:style>
  <w:style w:type="table" w:customStyle="1" w:styleId="TableGrid">
    <w:name w:val="TableGrid"/>
    <w:tblPr>
      <w:tblCellMar>
        <w:top w:w="0" w:type="dxa"/>
        <w:left w:w="0" w:type="dxa"/>
        <w:bottom w:w="0" w:type="dxa"/>
        <w:right w:w="0" w:type="dxa"/>
      </w:tblCellMar>
    </w:tblPr>
  </w:style>
  <w:style w:type="paragraph" w:styleId="NoSpacing">
    <w:name w:val="No Spacing"/>
    <w:link w:val="NoSpacingChar"/>
    <w:uiPriority w:val="1"/>
    <w:qFormat/>
    <w:rsid w:val="00221116"/>
    <w:rPr>
      <w:rFonts w:ascii="Calibri" w:eastAsia="Calibri" w:hAnsi="Calibri" w:cs="Times New Roman"/>
      <w:sz w:val="22"/>
      <w:szCs w:val="22"/>
      <w:lang w:eastAsia="en-US"/>
    </w:rPr>
  </w:style>
  <w:style w:type="character" w:customStyle="1" w:styleId="NoSpacingChar">
    <w:name w:val="No Spacing Char"/>
    <w:basedOn w:val="DefaultParagraphFont"/>
    <w:link w:val="NoSpacing"/>
    <w:uiPriority w:val="1"/>
    <w:rsid w:val="00221116"/>
    <w:rPr>
      <w:rFonts w:ascii="Calibri" w:eastAsia="Calibri" w:hAnsi="Calibri" w:cs="Times New Roman"/>
      <w:sz w:val="22"/>
      <w:szCs w:val="22"/>
      <w:lang w:eastAsia="en-US"/>
    </w:rPr>
  </w:style>
  <w:style w:type="paragraph" w:styleId="ListParagraph">
    <w:name w:val="List Paragraph"/>
    <w:basedOn w:val="Normal"/>
    <w:uiPriority w:val="34"/>
    <w:qFormat/>
    <w:rsid w:val="00221116"/>
    <w:pPr>
      <w:ind w:left="720"/>
      <w:contextualSpacing/>
    </w:pPr>
  </w:style>
  <w:style w:type="table" w:styleId="TableGrid0">
    <w:name w:val="Table Grid"/>
    <w:basedOn w:val="TableNormal"/>
    <w:uiPriority w:val="39"/>
    <w:rsid w:val="00221116"/>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jpg"/><Relationship Id="rId26" Type="http://schemas.openxmlformats.org/officeDocument/2006/relationships/image" Target="media/image140.jp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10.jpg"/><Relationship Id="rId34" Type="http://schemas.openxmlformats.org/officeDocument/2006/relationships/image" Target="media/image22.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image" Target="media/image130.jpg"/><Relationship Id="rId33" Type="http://schemas.openxmlformats.org/officeDocument/2006/relationships/image" Target="media/image21.png"/><Relationship Id="rId38" Type="http://schemas.openxmlformats.org/officeDocument/2006/relationships/image" Target="media/image250.png"/><Relationship Id="rId46"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00.jp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27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jpg"/><Relationship Id="rId28" Type="http://schemas.openxmlformats.org/officeDocument/2006/relationships/image" Target="media/image16.jpg"/><Relationship Id="rId36" Type="http://schemas.openxmlformats.org/officeDocument/2006/relationships/image" Target="media/image24.png"/><Relationship Id="rId49"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image" Target="media/image19.png"/><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2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260.png"/><Relationship Id="rId48" Type="http://schemas.openxmlformats.org/officeDocument/2006/relationships/footer" Target="footer2.xml"/><Relationship Id="rId8" Type="http://schemas.openxmlformats.org/officeDocument/2006/relationships/image" Target="media/image2.jp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0.jpg"/></Relationships>
</file>

<file path=word/_rels/footer2.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12</Pages>
  <Words>3666</Words>
  <Characters>20897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George Mitchell School Early Years and Primary Phases</vt:lpstr>
    </vt:vector>
  </TitlesOfParts>
  <Company/>
  <LinksUpToDate>false</LinksUpToDate>
  <CharactersWithSpaces>24514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George Mitchell School Early Years and Primary Phases</dc:title>
  <dc:subject>Feedback Policy and Guidance 2018 2019</dc:subject>
  <dc:creator>Helen Williams</dc:creator>
  <cp:keywords/>
  <cp:lastModifiedBy>Saimah Sarwar</cp:lastModifiedBy>
  <cp:revision>8</cp:revision>
  <dcterms:created xsi:type="dcterms:W3CDTF">2021-07-16T12:23:00Z</dcterms:created>
  <dcterms:modified xsi:type="dcterms:W3CDTF">2023-03-15T09:06:00Z</dcterms:modified>
</cp:coreProperties>
</file>